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23" w:rsidRDefault="00B65923" w:rsidP="00B65923">
      <w:pPr>
        <w:rPr>
          <w:sz w:val="28"/>
          <w:szCs w:val="28"/>
        </w:rPr>
      </w:pPr>
      <w:r w:rsidRPr="00D55682">
        <w:rPr>
          <w:sz w:val="28"/>
          <w:szCs w:val="28"/>
          <w:u w:val="single"/>
        </w:rPr>
        <w:t xml:space="preserve">Unit </w:t>
      </w:r>
      <w:r w:rsidR="001C12C0">
        <w:rPr>
          <w:sz w:val="28"/>
          <w:szCs w:val="28"/>
          <w:u w:val="single"/>
        </w:rPr>
        <w:t>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____________________</w:t>
      </w:r>
    </w:p>
    <w:p w:rsidR="00B65923" w:rsidRDefault="001C12C0" w:rsidP="00B65923">
      <w:pPr>
        <w:contextualSpacing/>
        <w:rPr>
          <w:sz w:val="28"/>
          <w:szCs w:val="28"/>
        </w:rPr>
      </w:pPr>
      <w:r>
        <w:rPr>
          <w:sz w:val="28"/>
          <w:szCs w:val="28"/>
        </w:rPr>
        <w:t>Types of Reactions &amp;</w:t>
      </w:r>
      <w:r w:rsidR="00B65923" w:rsidRPr="00C344BF">
        <w:rPr>
          <w:sz w:val="28"/>
          <w:szCs w:val="28"/>
        </w:rPr>
        <w:tab/>
      </w:r>
      <w:r w:rsidR="00B65923">
        <w:rPr>
          <w:sz w:val="28"/>
          <w:szCs w:val="28"/>
        </w:rPr>
        <w:tab/>
      </w:r>
      <w:r w:rsidR="00B65923">
        <w:rPr>
          <w:sz w:val="28"/>
          <w:szCs w:val="28"/>
        </w:rPr>
        <w:tab/>
      </w:r>
      <w:r w:rsidR="00B65923">
        <w:rPr>
          <w:sz w:val="28"/>
          <w:szCs w:val="28"/>
        </w:rPr>
        <w:tab/>
        <w:t>Date ____________ Block ____</w:t>
      </w:r>
      <w:r w:rsidR="00B65923" w:rsidRPr="00C344BF">
        <w:rPr>
          <w:sz w:val="28"/>
          <w:szCs w:val="28"/>
        </w:rPr>
        <w:t xml:space="preserve"> </w:t>
      </w:r>
    </w:p>
    <w:p w:rsidR="00B65923" w:rsidRDefault="001C12C0" w:rsidP="00B65923">
      <w:pPr>
        <w:contextualSpacing/>
        <w:rPr>
          <w:sz w:val="28"/>
          <w:szCs w:val="28"/>
        </w:rPr>
      </w:pPr>
      <w:r>
        <w:rPr>
          <w:sz w:val="28"/>
          <w:szCs w:val="28"/>
        </w:rPr>
        <w:t xml:space="preserve">Solution </w:t>
      </w:r>
      <w:r w:rsidR="00B65923">
        <w:rPr>
          <w:sz w:val="28"/>
          <w:szCs w:val="28"/>
        </w:rPr>
        <w:t>Stoichiometry</w:t>
      </w:r>
    </w:p>
    <w:p w:rsidR="00B65923" w:rsidRDefault="00B65923" w:rsidP="00B65923">
      <w:pPr>
        <w:pStyle w:val="Heading3"/>
      </w:pPr>
    </w:p>
    <w:p w:rsidR="00B65923" w:rsidRPr="005A5976" w:rsidRDefault="00B65923" w:rsidP="00B65923">
      <w:pPr>
        <w:rPr>
          <w:sz w:val="28"/>
          <w:szCs w:val="28"/>
          <w:u w:val="single"/>
        </w:rPr>
      </w:pPr>
      <w:r w:rsidRPr="005A5976">
        <w:rPr>
          <w:sz w:val="28"/>
          <w:szCs w:val="28"/>
          <w:u w:val="single"/>
        </w:rPr>
        <w:t xml:space="preserve">Unit </w:t>
      </w:r>
      <w:r w:rsidR="001C12C0">
        <w:rPr>
          <w:sz w:val="28"/>
          <w:szCs w:val="28"/>
          <w:u w:val="single"/>
        </w:rPr>
        <w:t>4</w:t>
      </w:r>
      <w:r w:rsidR="009C1BEF">
        <w:rPr>
          <w:sz w:val="28"/>
          <w:szCs w:val="28"/>
          <w:u w:val="single"/>
        </w:rPr>
        <w:t>B</w:t>
      </w:r>
      <w:r w:rsidRPr="005A5976">
        <w:rPr>
          <w:sz w:val="28"/>
          <w:szCs w:val="28"/>
          <w:u w:val="single"/>
        </w:rPr>
        <w:t xml:space="preserve"> </w:t>
      </w:r>
      <w:r>
        <w:rPr>
          <w:sz w:val="28"/>
          <w:szCs w:val="28"/>
          <w:u w:val="single"/>
        </w:rPr>
        <w:t>–</w:t>
      </w:r>
      <w:r w:rsidRPr="005A5976">
        <w:rPr>
          <w:sz w:val="28"/>
          <w:szCs w:val="28"/>
          <w:u w:val="single"/>
        </w:rPr>
        <w:t xml:space="preserve"> </w:t>
      </w:r>
      <w:r w:rsidR="006D101D">
        <w:rPr>
          <w:sz w:val="28"/>
          <w:szCs w:val="28"/>
          <w:u w:val="single"/>
        </w:rPr>
        <w:t xml:space="preserve">Solution </w:t>
      </w:r>
      <w:proofErr w:type="spellStart"/>
      <w:r w:rsidR="006D101D">
        <w:rPr>
          <w:sz w:val="28"/>
          <w:szCs w:val="28"/>
          <w:u w:val="single"/>
        </w:rPr>
        <w:t>Stoich</w:t>
      </w:r>
      <w:proofErr w:type="spellEnd"/>
    </w:p>
    <w:p w:rsidR="00B65923" w:rsidRDefault="00B65923" w:rsidP="00B65923">
      <w:pPr>
        <w:pStyle w:val="Heading3"/>
      </w:pPr>
      <w:r>
        <w:t>Knowledge/Understanding Goals:</w:t>
      </w:r>
    </w:p>
    <w:p w:rsidR="006D101D" w:rsidRDefault="006D101D" w:rsidP="00B65923">
      <w:pPr>
        <w:numPr>
          <w:ilvl w:val="0"/>
          <w:numId w:val="1"/>
        </w:numPr>
        <w:tabs>
          <w:tab w:val="num" w:pos="540"/>
        </w:tabs>
        <w:spacing w:before="60" w:after="60" w:line="240" w:lineRule="auto"/>
        <w:ind w:left="547" w:hanging="187"/>
      </w:pPr>
      <w:r>
        <w:t>What concentration means</w:t>
      </w:r>
    </w:p>
    <w:p w:rsidR="00B65923" w:rsidRDefault="001C12C0" w:rsidP="00B65923">
      <w:pPr>
        <w:numPr>
          <w:ilvl w:val="0"/>
          <w:numId w:val="1"/>
        </w:numPr>
        <w:tabs>
          <w:tab w:val="num" w:pos="540"/>
        </w:tabs>
        <w:spacing w:before="60" w:after="60" w:line="240" w:lineRule="auto"/>
        <w:ind w:left="547" w:hanging="187"/>
      </w:pPr>
      <w:r>
        <w:t xml:space="preserve">Know </w:t>
      </w:r>
      <w:r w:rsidR="006D101D">
        <w:t>how stoichiometry can be applied to solution reactions</w:t>
      </w:r>
      <w:r>
        <w:t>.</w:t>
      </w:r>
    </w:p>
    <w:p w:rsidR="00B65923" w:rsidRDefault="00B65923" w:rsidP="00B65923">
      <w:pPr>
        <w:pStyle w:val="Heading3"/>
      </w:pPr>
      <w:r>
        <w:t>Skills:</w:t>
      </w:r>
    </w:p>
    <w:p w:rsidR="006D101D" w:rsidRDefault="006D101D" w:rsidP="00B65923">
      <w:pPr>
        <w:numPr>
          <w:ilvl w:val="0"/>
          <w:numId w:val="2"/>
        </w:numPr>
        <w:tabs>
          <w:tab w:val="num" w:pos="540"/>
        </w:tabs>
        <w:spacing w:before="60" w:after="60" w:line="240" w:lineRule="auto"/>
        <w:ind w:left="547" w:hanging="187"/>
      </w:pPr>
      <w:r>
        <w:t>Calculate concentration as molarity or ppm/ppb</w:t>
      </w:r>
    </w:p>
    <w:p w:rsidR="00B65923" w:rsidRDefault="001C12C0" w:rsidP="00B65923">
      <w:pPr>
        <w:numPr>
          <w:ilvl w:val="0"/>
          <w:numId w:val="2"/>
        </w:numPr>
        <w:tabs>
          <w:tab w:val="num" w:pos="540"/>
        </w:tabs>
        <w:spacing w:before="60" w:after="60" w:line="240" w:lineRule="auto"/>
        <w:ind w:left="547" w:hanging="187"/>
      </w:pPr>
      <w:r>
        <w:t>Be able to identify what type of reaction will occur between reactants</w:t>
      </w:r>
      <w:r w:rsidR="00B65923">
        <w:t>.</w:t>
      </w:r>
    </w:p>
    <w:p w:rsidR="00B65923" w:rsidRDefault="001C12C0" w:rsidP="00B65923">
      <w:pPr>
        <w:numPr>
          <w:ilvl w:val="0"/>
          <w:numId w:val="2"/>
        </w:numPr>
        <w:tabs>
          <w:tab w:val="num" w:pos="540"/>
        </w:tabs>
        <w:spacing w:before="60" w:after="60" w:line="240" w:lineRule="auto"/>
        <w:ind w:left="547" w:hanging="187"/>
      </w:pPr>
      <w:r>
        <w:t>Predict the products of a reaction</w:t>
      </w:r>
      <w:r w:rsidR="006D101D">
        <w:t xml:space="preserve"> and their phases</w:t>
      </w:r>
      <w:r w:rsidR="00B65923">
        <w:t>.</w:t>
      </w:r>
    </w:p>
    <w:p w:rsidR="00B65923" w:rsidRDefault="001C12C0" w:rsidP="00B65923">
      <w:pPr>
        <w:numPr>
          <w:ilvl w:val="0"/>
          <w:numId w:val="2"/>
        </w:numPr>
        <w:tabs>
          <w:tab w:val="num" w:pos="540"/>
        </w:tabs>
        <w:spacing w:before="60" w:after="60" w:line="240" w:lineRule="auto"/>
        <w:ind w:left="547" w:hanging="187"/>
      </w:pPr>
      <w:r>
        <w:t>Apply stoichiometry to predict amounts of reagents needed and products formed</w:t>
      </w:r>
      <w:r w:rsidR="006D101D">
        <w:t xml:space="preserve"> in solution reactions</w:t>
      </w:r>
      <w:r w:rsidR="00DD1D1A">
        <w:t>.</w:t>
      </w:r>
    </w:p>
    <w:p w:rsidR="00B65923" w:rsidRDefault="00B65923" w:rsidP="00B65923">
      <w:pPr>
        <w:pStyle w:val="Heading3"/>
        <w:pBdr>
          <w:top w:val="single" w:sz="8" w:space="1" w:color="auto"/>
        </w:pBdr>
        <w:tabs>
          <w:tab w:val="left" w:pos="0"/>
        </w:tabs>
        <w:ind w:hanging="50"/>
      </w:pPr>
      <w:r>
        <w:tab/>
        <w:t>Notes:</w:t>
      </w:r>
    </w:p>
    <w:p w:rsidR="006D101D" w:rsidRDefault="006D101D" w:rsidP="006D101D">
      <w:pPr>
        <w:ind w:left="360" w:hanging="360"/>
        <w:rPr>
          <w:u w:val="single"/>
        </w:rPr>
      </w:pPr>
    </w:p>
    <w:p w:rsidR="006D101D" w:rsidRPr="003E1F7A" w:rsidRDefault="006D101D" w:rsidP="006D101D">
      <w:pPr>
        <w:ind w:left="360" w:hanging="360"/>
        <w:rPr>
          <w:sz w:val="24"/>
          <w:szCs w:val="24"/>
        </w:rPr>
      </w:pPr>
      <w:r w:rsidRPr="003E1F7A">
        <w:rPr>
          <w:sz w:val="24"/>
          <w:szCs w:val="24"/>
          <w:u w:val="single"/>
        </w:rPr>
        <w:t>Concentration</w:t>
      </w:r>
      <w:r w:rsidRPr="003E1F7A">
        <w:rPr>
          <w:sz w:val="24"/>
          <w:szCs w:val="24"/>
        </w:rPr>
        <w:t>:  how much of something (solute) is dissolved in something else (solvent).</w:t>
      </w:r>
    </w:p>
    <w:p w:rsidR="006D101D" w:rsidRPr="003E1F7A" w:rsidRDefault="006D101D" w:rsidP="006D101D">
      <w:pPr>
        <w:rPr>
          <w:sz w:val="24"/>
          <w:szCs w:val="24"/>
        </w:rPr>
      </w:pPr>
      <w:r w:rsidRPr="003E1F7A">
        <w:rPr>
          <w:sz w:val="24"/>
          <w:szCs w:val="24"/>
        </w:rPr>
        <w:t>There are as many possible ways expressing concentration as there are units for measuring the amount of solute and solvent; any quantitative relationship between the two is a unit of concentration.</w:t>
      </w:r>
    </w:p>
    <w:p w:rsidR="00912EEC" w:rsidRPr="003E1F7A" w:rsidRDefault="00912EEC" w:rsidP="006D101D">
      <w:pPr>
        <w:rPr>
          <w:sz w:val="24"/>
          <w:szCs w:val="24"/>
        </w:rPr>
      </w:pPr>
      <w:r w:rsidRPr="003E1F7A">
        <w:rPr>
          <w:noProof/>
          <w:sz w:val="24"/>
          <w:szCs w:val="24"/>
        </w:rPr>
        <w:drawing>
          <wp:anchor distT="0" distB="0" distL="114300" distR="114300" simplePos="0" relativeHeight="251658240" behindDoc="0" locked="0" layoutInCell="1" allowOverlap="1" wp14:anchorId="04D0AB48" wp14:editId="54479FDA">
            <wp:simplePos x="0" y="0"/>
            <wp:positionH relativeFrom="column">
              <wp:posOffset>3223260</wp:posOffset>
            </wp:positionH>
            <wp:positionV relativeFrom="paragraph">
              <wp:posOffset>21590</wp:posOffset>
            </wp:positionV>
            <wp:extent cx="2624455" cy="1968500"/>
            <wp:effectExtent l="0" t="0" r="4445" b="0"/>
            <wp:wrapSquare wrapText="bothSides"/>
            <wp:docPr id="321" name="Picture 321" descr="http://water.me.vccs.edu/courses/env211/changes/solu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ater.me.vccs.edu/courses/env211/changes/solutio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4455" cy="196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01D" w:rsidRPr="003E1F7A" w:rsidRDefault="006D101D" w:rsidP="006D101D">
      <w:pPr>
        <w:rPr>
          <w:sz w:val="24"/>
          <w:szCs w:val="24"/>
        </w:rPr>
      </w:pPr>
      <w:r w:rsidRPr="003E1F7A">
        <w:rPr>
          <w:sz w:val="24"/>
          <w:szCs w:val="24"/>
        </w:rPr>
        <w:t>Which concentration unit you use depends on which quantities you can measure (or which quantities you are given), and on what kind of answer you need.</w:t>
      </w:r>
      <w:r w:rsidR="00912EEC" w:rsidRPr="003E1F7A">
        <w:rPr>
          <w:sz w:val="24"/>
          <w:szCs w:val="24"/>
        </w:rPr>
        <w:t xml:space="preserve"> </w:t>
      </w:r>
    </w:p>
    <w:p w:rsidR="00FD1FBE" w:rsidRPr="003E1F7A" w:rsidRDefault="00FD1FBE" w:rsidP="00FD1FBE">
      <w:pPr>
        <w:ind w:firstLine="720"/>
        <w:rPr>
          <w:sz w:val="24"/>
          <w:szCs w:val="24"/>
        </w:rPr>
      </w:pPr>
      <w:r>
        <w:rPr>
          <w:sz w:val="24"/>
          <w:szCs w:val="24"/>
        </w:rPr>
        <w:t>Ex: moles, grams, liters, etc.</w:t>
      </w:r>
    </w:p>
    <w:p w:rsidR="00FE42A2" w:rsidRDefault="00FE42A2" w:rsidP="006D101D"/>
    <w:p w:rsidR="00FE42A2" w:rsidRDefault="00FE42A2" w:rsidP="006D101D"/>
    <w:p w:rsidR="00FE42A2" w:rsidRDefault="00FE42A2" w:rsidP="006D101D"/>
    <w:p w:rsidR="006D101D" w:rsidRPr="003E1F7A" w:rsidRDefault="006D101D" w:rsidP="006D101D">
      <w:pPr>
        <w:rPr>
          <w:sz w:val="24"/>
          <w:szCs w:val="24"/>
        </w:rPr>
      </w:pPr>
      <w:r w:rsidRPr="003E1F7A">
        <w:rPr>
          <w:sz w:val="24"/>
          <w:szCs w:val="24"/>
        </w:rPr>
        <w:lastRenderedPageBreak/>
        <w:t>Some common ways of expressing concentration include:</w:t>
      </w:r>
    </w:p>
    <w:p w:rsidR="00FE42A2" w:rsidRPr="003E1F7A" w:rsidRDefault="00FE42A2" w:rsidP="006D101D">
      <w:pPr>
        <w:rPr>
          <w:sz w:val="24"/>
          <w:szCs w:val="24"/>
        </w:rPr>
      </w:pPr>
    </w:p>
    <w:p w:rsidR="00FE42A2" w:rsidRPr="003E1F7A" w:rsidRDefault="00FE42A2" w:rsidP="006D101D">
      <w:pPr>
        <w:ind w:left="360" w:hanging="360"/>
        <w:rPr>
          <w:sz w:val="24"/>
          <w:szCs w:val="24"/>
        </w:rPr>
      </w:pPr>
      <w:r w:rsidRPr="003E1F7A">
        <w:rPr>
          <w:sz w:val="24"/>
          <w:szCs w:val="24"/>
        </w:rPr>
        <w:tab/>
      </w:r>
      <w:r w:rsidRPr="003E1F7A">
        <w:rPr>
          <w:sz w:val="24"/>
          <w:szCs w:val="24"/>
          <w:u w:val="single"/>
        </w:rPr>
        <w:t>M</w:t>
      </w:r>
      <w:r w:rsidR="006D101D" w:rsidRPr="003E1F7A">
        <w:rPr>
          <w:sz w:val="24"/>
          <w:szCs w:val="24"/>
          <w:u w:val="single"/>
        </w:rPr>
        <w:t>olarity</w:t>
      </w:r>
      <w:r w:rsidR="006D101D" w:rsidRPr="003E1F7A">
        <w:rPr>
          <w:sz w:val="24"/>
          <w:szCs w:val="24"/>
        </w:rPr>
        <w:t xml:space="preserve"> (M):  a unit of concentration equal to </w:t>
      </w:r>
      <w:r w:rsidR="006D101D" w:rsidRPr="003E1F7A">
        <w:rPr>
          <w:rFonts w:ascii="Comic Sans MS" w:eastAsia="Times New Roman" w:hAnsi="Comic Sans MS" w:cs="Times New Roman"/>
          <w:position w:val="-30"/>
          <w:sz w:val="24"/>
          <w:szCs w:val="24"/>
        </w:rPr>
        <w:object w:dxaOrig="181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35.5pt" o:ole="">
            <v:imagedata r:id="rId8" o:title=""/>
          </v:shape>
          <o:OLEObject Type="Embed" ProgID="Equation.3" ShapeID="_x0000_i1025" DrawAspect="Content" ObjectID="_1510384964" r:id="rId9"/>
        </w:object>
      </w:r>
      <w:r w:rsidR="006D101D" w:rsidRPr="003E1F7A">
        <w:rPr>
          <w:sz w:val="24"/>
          <w:szCs w:val="24"/>
        </w:rPr>
        <w:t xml:space="preserve"> </w:t>
      </w:r>
      <w:proofErr w:type="gramStart"/>
      <w:r w:rsidR="006D101D" w:rsidRPr="003E1F7A">
        <w:rPr>
          <w:sz w:val="24"/>
          <w:szCs w:val="24"/>
        </w:rPr>
        <w:t xml:space="preserve">or </w:t>
      </w:r>
      <w:proofErr w:type="gramEnd"/>
      <w:r w:rsidR="006D101D" w:rsidRPr="003E1F7A">
        <w:rPr>
          <w:rFonts w:ascii="Comic Sans MS" w:eastAsia="Times New Roman" w:hAnsi="Comic Sans MS" w:cs="Times New Roman"/>
          <w:position w:val="-24"/>
          <w:sz w:val="24"/>
          <w:szCs w:val="24"/>
        </w:rPr>
        <w:object w:dxaOrig="480" w:dyaOrig="645">
          <v:shape id="_x0000_i1026" type="#_x0000_t75" style="width:24pt;height:32.5pt" o:ole="">
            <v:imagedata r:id="rId10" o:title=""/>
          </v:shape>
          <o:OLEObject Type="Embed" ProgID="Equation.3" ShapeID="_x0000_i1026" DrawAspect="Content" ObjectID="_1510384965" r:id="rId11"/>
        </w:object>
      </w:r>
      <w:r w:rsidR="006D101D" w:rsidRPr="003E1F7A">
        <w:rPr>
          <w:sz w:val="24"/>
          <w:szCs w:val="24"/>
        </w:rPr>
        <w:t>.</w:t>
      </w:r>
      <w:r w:rsidR="006D101D" w:rsidRPr="003E1F7A">
        <w:rPr>
          <w:sz w:val="24"/>
          <w:szCs w:val="24"/>
        </w:rPr>
        <w:br/>
      </w:r>
    </w:p>
    <w:p w:rsidR="00FE42A2" w:rsidRPr="003E1F7A" w:rsidRDefault="00FE42A2" w:rsidP="006D101D">
      <w:pPr>
        <w:ind w:left="360" w:hanging="360"/>
        <w:rPr>
          <w:sz w:val="24"/>
          <w:szCs w:val="24"/>
          <w:u w:val="single"/>
        </w:rPr>
      </w:pPr>
      <w:r w:rsidRPr="003E1F7A">
        <w:rPr>
          <w:sz w:val="24"/>
          <w:szCs w:val="24"/>
        </w:rPr>
        <w:tab/>
      </w:r>
      <w:r w:rsidRPr="003E1F7A">
        <w:rPr>
          <w:sz w:val="24"/>
          <w:szCs w:val="24"/>
        </w:rPr>
        <w:tab/>
      </w:r>
      <w:r w:rsidR="006D101D" w:rsidRPr="003E1F7A">
        <w:rPr>
          <w:sz w:val="24"/>
          <w:szCs w:val="24"/>
        </w:rPr>
        <w:t xml:space="preserve">Molarity is almost always the concentration unit used in chemistry labs, because it is </w:t>
      </w:r>
      <w:r w:rsidR="003E1F7A">
        <w:rPr>
          <w:sz w:val="24"/>
          <w:szCs w:val="24"/>
        </w:rPr>
        <w:tab/>
      </w:r>
      <w:r w:rsidR="006D101D" w:rsidRPr="003E1F7A">
        <w:rPr>
          <w:sz w:val="24"/>
          <w:szCs w:val="24"/>
        </w:rPr>
        <w:t>most efficient to measure different volumes when you want a specific number of moles.</w:t>
      </w:r>
    </w:p>
    <w:p w:rsidR="00FE42A2" w:rsidRPr="003E1F7A" w:rsidRDefault="00FE42A2" w:rsidP="006D101D">
      <w:pPr>
        <w:ind w:left="360" w:hanging="360"/>
        <w:rPr>
          <w:sz w:val="24"/>
          <w:szCs w:val="24"/>
          <w:u w:val="single"/>
        </w:rPr>
      </w:pPr>
    </w:p>
    <w:p w:rsidR="00FE42A2" w:rsidRPr="003E1F7A" w:rsidRDefault="00FE42A2" w:rsidP="006D101D">
      <w:pPr>
        <w:ind w:left="360" w:hanging="360"/>
        <w:rPr>
          <w:sz w:val="24"/>
          <w:szCs w:val="24"/>
        </w:rPr>
      </w:pPr>
      <w:r w:rsidRPr="003E1F7A">
        <w:rPr>
          <w:sz w:val="24"/>
          <w:szCs w:val="24"/>
        </w:rPr>
        <w:tab/>
      </w:r>
      <w:r w:rsidRPr="003E1F7A">
        <w:rPr>
          <w:sz w:val="24"/>
          <w:szCs w:val="24"/>
          <w:u w:val="single"/>
        </w:rPr>
        <w:t>M</w:t>
      </w:r>
      <w:r w:rsidR="006D101D" w:rsidRPr="003E1F7A">
        <w:rPr>
          <w:sz w:val="24"/>
          <w:szCs w:val="24"/>
          <w:u w:val="single"/>
        </w:rPr>
        <w:t>olality</w:t>
      </w:r>
      <w:r w:rsidR="006D101D" w:rsidRPr="003E1F7A">
        <w:rPr>
          <w:sz w:val="24"/>
          <w:szCs w:val="24"/>
        </w:rPr>
        <w:t xml:space="preserve"> (m):  a unit of concentration equal to </w:t>
      </w:r>
      <w:r w:rsidR="006D101D" w:rsidRPr="003E1F7A">
        <w:rPr>
          <w:rFonts w:ascii="Comic Sans MS" w:eastAsia="Times New Roman" w:hAnsi="Comic Sans MS" w:cs="Times New Roman"/>
          <w:position w:val="-30"/>
          <w:sz w:val="24"/>
          <w:szCs w:val="24"/>
        </w:rPr>
        <w:object w:dxaOrig="1815" w:dyaOrig="705">
          <v:shape id="_x0000_i1027" type="#_x0000_t75" style="width:91pt;height:35.5pt" o:ole="">
            <v:imagedata r:id="rId12" o:title=""/>
          </v:shape>
          <o:OLEObject Type="Embed" ProgID="Equation.3" ShapeID="_x0000_i1027" DrawAspect="Content" ObjectID="_1510384966" r:id="rId13"/>
        </w:object>
      </w:r>
      <w:r w:rsidR="006D101D" w:rsidRPr="003E1F7A">
        <w:rPr>
          <w:sz w:val="24"/>
          <w:szCs w:val="24"/>
        </w:rPr>
        <w:t xml:space="preserve"> </w:t>
      </w:r>
      <w:proofErr w:type="gramStart"/>
      <w:r w:rsidR="006D101D" w:rsidRPr="003E1F7A">
        <w:rPr>
          <w:sz w:val="24"/>
          <w:szCs w:val="24"/>
        </w:rPr>
        <w:t xml:space="preserve">or </w:t>
      </w:r>
      <w:proofErr w:type="gramEnd"/>
      <w:r w:rsidR="006D101D" w:rsidRPr="003E1F7A">
        <w:rPr>
          <w:rFonts w:ascii="Comic Sans MS" w:eastAsia="Times New Roman" w:hAnsi="Comic Sans MS" w:cs="Times New Roman"/>
          <w:position w:val="-30"/>
          <w:sz w:val="24"/>
          <w:szCs w:val="24"/>
        </w:rPr>
        <w:object w:dxaOrig="480" w:dyaOrig="705">
          <v:shape id="_x0000_i1028" type="#_x0000_t75" style="width:24pt;height:35.5pt" o:ole="">
            <v:imagedata r:id="rId14" o:title=""/>
          </v:shape>
          <o:OLEObject Type="Embed" ProgID="Equation.3" ShapeID="_x0000_i1028" DrawAspect="Content" ObjectID="_1510384967" r:id="rId15"/>
        </w:object>
      </w:r>
      <w:r w:rsidR="006D101D" w:rsidRPr="003E1F7A">
        <w:rPr>
          <w:sz w:val="24"/>
          <w:szCs w:val="24"/>
        </w:rPr>
        <w:t>.</w:t>
      </w:r>
      <w:r w:rsidR="006D101D" w:rsidRPr="003E1F7A">
        <w:rPr>
          <w:sz w:val="24"/>
          <w:szCs w:val="24"/>
        </w:rPr>
        <w:br/>
      </w:r>
    </w:p>
    <w:p w:rsidR="006D101D" w:rsidRPr="003E1F7A" w:rsidRDefault="00FE42A2" w:rsidP="006D101D">
      <w:pPr>
        <w:ind w:left="360" w:hanging="360"/>
        <w:rPr>
          <w:sz w:val="24"/>
          <w:szCs w:val="24"/>
        </w:rPr>
      </w:pPr>
      <w:r w:rsidRPr="003E1F7A">
        <w:rPr>
          <w:sz w:val="24"/>
          <w:szCs w:val="24"/>
        </w:rPr>
        <w:tab/>
      </w:r>
      <w:r w:rsidRPr="003E1F7A">
        <w:rPr>
          <w:sz w:val="24"/>
          <w:szCs w:val="24"/>
        </w:rPr>
        <w:tab/>
      </w:r>
      <w:r w:rsidR="006D101D" w:rsidRPr="003E1F7A">
        <w:rPr>
          <w:sz w:val="24"/>
          <w:szCs w:val="24"/>
        </w:rPr>
        <w:t xml:space="preserve">Molality is sometimes used in large-scale processes in industry, because it is difficult to </w:t>
      </w:r>
      <w:r w:rsidR="003E1F7A">
        <w:rPr>
          <w:sz w:val="24"/>
          <w:szCs w:val="24"/>
        </w:rPr>
        <w:tab/>
      </w:r>
      <w:r w:rsidR="006D101D" w:rsidRPr="003E1F7A">
        <w:rPr>
          <w:sz w:val="24"/>
          <w:szCs w:val="24"/>
        </w:rPr>
        <w:t xml:space="preserve">measure very large volumes precisely, but it is easy to precisely measure the mass of the </w:t>
      </w:r>
      <w:r w:rsidR="003E1F7A">
        <w:rPr>
          <w:sz w:val="24"/>
          <w:szCs w:val="24"/>
        </w:rPr>
        <w:tab/>
      </w:r>
      <w:r w:rsidR="006D101D" w:rsidRPr="003E1F7A">
        <w:rPr>
          <w:sz w:val="24"/>
          <w:szCs w:val="24"/>
        </w:rPr>
        <w:t xml:space="preserve">solvent in a tank (using a strain gauge attached to the tank supports), and then add a </w:t>
      </w:r>
      <w:r w:rsidR="003E1F7A">
        <w:rPr>
          <w:sz w:val="24"/>
          <w:szCs w:val="24"/>
        </w:rPr>
        <w:tab/>
      </w:r>
      <w:r w:rsidR="006D101D" w:rsidRPr="003E1F7A">
        <w:rPr>
          <w:sz w:val="24"/>
          <w:szCs w:val="24"/>
        </w:rPr>
        <w:t>specific mass of solute.</w:t>
      </w:r>
    </w:p>
    <w:p w:rsidR="006D101D" w:rsidRPr="003E1F7A" w:rsidRDefault="00FE42A2" w:rsidP="006D101D">
      <w:pPr>
        <w:ind w:left="360"/>
        <w:rPr>
          <w:sz w:val="24"/>
          <w:szCs w:val="24"/>
        </w:rPr>
      </w:pPr>
      <w:r w:rsidRPr="003E1F7A">
        <w:rPr>
          <w:sz w:val="24"/>
          <w:szCs w:val="24"/>
        </w:rPr>
        <w:tab/>
      </w:r>
      <w:r w:rsidR="006D101D" w:rsidRPr="003E1F7A">
        <w:rPr>
          <w:sz w:val="24"/>
          <w:szCs w:val="24"/>
        </w:rPr>
        <w:t xml:space="preserve">Molality is also used to calculate properties of the </w:t>
      </w:r>
      <w:r w:rsidR="006D101D" w:rsidRPr="003E1F7A">
        <w:rPr>
          <w:i/>
          <w:sz w:val="24"/>
          <w:szCs w:val="24"/>
        </w:rPr>
        <w:t>solvent</w:t>
      </w:r>
      <w:r w:rsidR="006D101D" w:rsidRPr="003E1F7A">
        <w:rPr>
          <w:sz w:val="24"/>
          <w:szCs w:val="24"/>
        </w:rPr>
        <w:t xml:space="preserve"> (as opposed to properties of </w:t>
      </w:r>
      <w:r w:rsidR="003E1F7A">
        <w:rPr>
          <w:sz w:val="24"/>
          <w:szCs w:val="24"/>
        </w:rPr>
        <w:tab/>
      </w:r>
      <w:r w:rsidR="006D101D" w:rsidRPr="003E1F7A">
        <w:rPr>
          <w:sz w:val="24"/>
          <w:szCs w:val="24"/>
        </w:rPr>
        <w:t>the solute), such as colligative properties.</w:t>
      </w:r>
    </w:p>
    <w:p w:rsidR="00FE42A2" w:rsidRDefault="00FE42A2" w:rsidP="006D101D">
      <w:pPr>
        <w:spacing w:after="0"/>
        <w:ind w:left="360" w:hanging="360"/>
        <w:rPr>
          <w:sz w:val="24"/>
          <w:szCs w:val="24"/>
          <w:u w:val="single"/>
        </w:rPr>
      </w:pPr>
    </w:p>
    <w:p w:rsidR="00FD1FBE" w:rsidRDefault="00FD1FBE" w:rsidP="00FD1FBE">
      <w:pPr>
        <w:spacing w:after="0"/>
        <w:ind w:left="1440"/>
        <w:rPr>
          <w:rFonts w:cs="Arial"/>
          <w:color w:val="222222"/>
          <w:sz w:val="24"/>
          <w:szCs w:val="24"/>
          <w:shd w:val="clear" w:color="auto" w:fill="FFFFFF"/>
        </w:rPr>
      </w:pPr>
      <w:proofErr w:type="gramStart"/>
      <w:r w:rsidRPr="00FD1FBE">
        <w:rPr>
          <w:rFonts w:cs="Arial"/>
          <w:b/>
          <w:bCs/>
          <w:color w:val="222222"/>
          <w:sz w:val="24"/>
          <w:szCs w:val="24"/>
          <w:shd w:val="clear" w:color="auto" w:fill="FFFFFF"/>
        </w:rPr>
        <w:t>colligative</w:t>
      </w:r>
      <w:proofErr w:type="gramEnd"/>
      <w:r w:rsidRPr="00FD1FBE">
        <w:rPr>
          <w:rFonts w:cs="Arial"/>
          <w:b/>
          <w:bCs/>
          <w:color w:val="222222"/>
          <w:sz w:val="24"/>
          <w:szCs w:val="24"/>
          <w:shd w:val="clear" w:color="auto" w:fill="FFFFFF"/>
        </w:rPr>
        <w:t xml:space="preserve"> properties</w:t>
      </w:r>
      <w:r w:rsidRPr="00FD1FBE">
        <w:rPr>
          <w:rStyle w:val="apple-converted-space"/>
          <w:color w:val="222222"/>
          <w:sz w:val="24"/>
          <w:szCs w:val="24"/>
          <w:shd w:val="clear" w:color="auto" w:fill="FFFFFF"/>
        </w:rPr>
        <w:t> </w:t>
      </w:r>
      <w:r w:rsidRPr="00FD1FBE">
        <w:rPr>
          <w:rFonts w:cs="Arial"/>
          <w:color w:val="222222"/>
          <w:sz w:val="24"/>
          <w:szCs w:val="24"/>
          <w:shd w:val="clear" w:color="auto" w:fill="FFFFFF"/>
        </w:rPr>
        <w:t>are</w:t>
      </w:r>
      <w:r w:rsidRPr="00FD1FBE">
        <w:rPr>
          <w:rStyle w:val="apple-converted-space"/>
          <w:color w:val="222222"/>
          <w:sz w:val="24"/>
          <w:szCs w:val="24"/>
          <w:shd w:val="clear" w:color="auto" w:fill="FFFFFF"/>
        </w:rPr>
        <w:t> </w:t>
      </w:r>
      <w:r w:rsidRPr="00FD1FBE">
        <w:rPr>
          <w:rFonts w:cs="Arial"/>
          <w:bCs/>
          <w:color w:val="222222"/>
          <w:sz w:val="24"/>
          <w:szCs w:val="24"/>
          <w:shd w:val="clear" w:color="auto" w:fill="FFFFFF"/>
        </w:rPr>
        <w:t>properties</w:t>
      </w:r>
      <w:r w:rsidRPr="00FD1FBE">
        <w:rPr>
          <w:rStyle w:val="apple-converted-space"/>
          <w:color w:val="222222"/>
          <w:sz w:val="24"/>
          <w:szCs w:val="24"/>
          <w:shd w:val="clear" w:color="auto" w:fill="FFFFFF"/>
        </w:rPr>
        <w:t> </w:t>
      </w:r>
      <w:r w:rsidRPr="00FD1FBE">
        <w:rPr>
          <w:rFonts w:cs="Arial"/>
          <w:color w:val="222222"/>
          <w:sz w:val="24"/>
          <w:szCs w:val="24"/>
          <w:shd w:val="clear" w:color="auto" w:fill="FFFFFF"/>
        </w:rPr>
        <w:t>of solutions that depend upon the ratio of the number of solute particles to the number of solvent molecules in a solution, and not on the type of chemical species present.</w:t>
      </w:r>
    </w:p>
    <w:p w:rsidR="00FD1FBE" w:rsidRDefault="00FD1FBE" w:rsidP="00FD1FBE">
      <w:pPr>
        <w:spacing w:after="0"/>
        <w:ind w:left="1440"/>
        <w:rPr>
          <w:sz w:val="24"/>
          <w:szCs w:val="24"/>
          <w:u w:val="single"/>
        </w:rPr>
      </w:pPr>
    </w:p>
    <w:p w:rsidR="00FD1FBE" w:rsidRPr="00FD1FBE" w:rsidRDefault="00FD1FBE" w:rsidP="00FD1FBE">
      <w:pPr>
        <w:spacing w:after="0"/>
        <w:ind w:left="1440"/>
        <w:rPr>
          <w:sz w:val="24"/>
          <w:szCs w:val="24"/>
        </w:rPr>
      </w:pPr>
      <w:r w:rsidRPr="00FD1FBE">
        <w:rPr>
          <w:sz w:val="24"/>
          <w:szCs w:val="24"/>
        </w:rPr>
        <w:t xml:space="preserve">Ex: </w:t>
      </w:r>
      <w:r>
        <w:rPr>
          <w:sz w:val="24"/>
          <w:szCs w:val="24"/>
        </w:rPr>
        <w:t>Changing vapor pressure, boiling and freezing temperature, and osmotic pressure.</w:t>
      </w:r>
    </w:p>
    <w:p w:rsidR="00FE42A2" w:rsidRPr="003E1F7A" w:rsidRDefault="00FE42A2" w:rsidP="006D101D">
      <w:pPr>
        <w:spacing w:after="0"/>
        <w:ind w:left="360" w:hanging="360"/>
        <w:rPr>
          <w:sz w:val="24"/>
          <w:szCs w:val="24"/>
          <w:u w:val="single"/>
        </w:rPr>
      </w:pPr>
    </w:p>
    <w:p w:rsidR="006D101D" w:rsidRPr="003E1F7A" w:rsidRDefault="00FE42A2" w:rsidP="006D101D">
      <w:pPr>
        <w:spacing w:after="0"/>
        <w:ind w:left="360" w:hanging="360"/>
        <w:rPr>
          <w:sz w:val="24"/>
          <w:szCs w:val="24"/>
        </w:rPr>
      </w:pPr>
      <w:r w:rsidRPr="003E1F7A">
        <w:rPr>
          <w:sz w:val="24"/>
          <w:szCs w:val="24"/>
        </w:rPr>
        <w:tab/>
      </w:r>
      <w:r w:rsidRPr="003E1F7A">
        <w:rPr>
          <w:sz w:val="24"/>
          <w:szCs w:val="24"/>
          <w:u w:val="single"/>
        </w:rPr>
        <w:t>M</w:t>
      </w:r>
      <w:r w:rsidR="006D101D" w:rsidRPr="003E1F7A">
        <w:rPr>
          <w:sz w:val="24"/>
          <w:szCs w:val="24"/>
          <w:u w:val="single"/>
        </w:rPr>
        <w:t xml:space="preserve">ole </w:t>
      </w:r>
      <w:r w:rsidR="002A5FE0" w:rsidRPr="003E1F7A">
        <w:rPr>
          <w:sz w:val="24"/>
          <w:szCs w:val="24"/>
          <w:u w:val="single"/>
        </w:rPr>
        <w:t>F</w:t>
      </w:r>
      <w:r w:rsidR="006D101D" w:rsidRPr="003E1F7A">
        <w:rPr>
          <w:sz w:val="24"/>
          <w:szCs w:val="24"/>
          <w:u w:val="single"/>
        </w:rPr>
        <w:t>raction</w:t>
      </w:r>
      <w:r w:rsidR="006D101D" w:rsidRPr="003E1F7A">
        <w:rPr>
          <w:sz w:val="24"/>
          <w:szCs w:val="24"/>
        </w:rPr>
        <w:t xml:space="preserve"> (</w:t>
      </w:r>
      <w:r w:rsidR="006D101D" w:rsidRPr="003E1F7A">
        <w:rPr>
          <w:rFonts w:ascii="Times New Roman" w:hAnsi="Times New Roman"/>
          <w:sz w:val="24"/>
          <w:szCs w:val="24"/>
        </w:rPr>
        <w:t>χ</w:t>
      </w:r>
      <w:r w:rsidR="006D101D" w:rsidRPr="003E1F7A">
        <w:rPr>
          <w:sz w:val="24"/>
          <w:szCs w:val="24"/>
        </w:rPr>
        <w:t xml:space="preserve">): a unit of concentration that relates the moles of one component to the total moles.  For example, the mole fraction of substance “A” </w:t>
      </w:r>
      <w:r w:rsidR="007D4E18">
        <w:rPr>
          <w:sz w:val="24"/>
          <w:szCs w:val="24"/>
        </w:rPr>
        <w:t xml:space="preserve">in a mixture </w:t>
      </w:r>
      <w:r w:rsidR="006D101D" w:rsidRPr="003E1F7A">
        <w:rPr>
          <w:sz w:val="24"/>
          <w:szCs w:val="24"/>
        </w:rPr>
        <w:t>would be:</w:t>
      </w:r>
    </w:p>
    <w:p w:rsidR="00FE42A2" w:rsidRPr="003E1F7A" w:rsidRDefault="00FE42A2" w:rsidP="006D101D">
      <w:pPr>
        <w:spacing w:after="0"/>
        <w:ind w:left="360" w:hanging="360"/>
        <w:rPr>
          <w:sz w:val="24"/>
          <w:szCs w:val="24"/>
        </w:rPr>
      </w:pPr>
    </w:p>
    <w:p w:rsidR="006D101D" w:rsidRPr="003E1F7A" w:rsidRDefault="006D101D" w:rsidP="006D101D">
      <w:pPr>
        <w:ind w:left="360" w:hanging="360"/>
        <w:jc w:val="center"/>
        <w:rPr>
          <w:sz w:val="24"/>
          <w:szCs w:val="24"/>
        </w:rPr>
      </w:pPr>
      <w:r w:rsidRPr="003E1F7A">
        <w:rPr>
          <w:rFonts w:ascii="Comic Sans MS" w:eastAsia="Times New Roman" w:hAnsi="Comic Sans MS" w:cs="Times New Roman"/>
          <w:position w:val="-24"/>
          <w:sz w:val="24"/>
          <w:szCs w:val="24"/>
        </w:rPr>
        <w:object w:dxaOrig="2085" w:dyaOrig="645">
          <v:shape id="_x0000_i1029" type="#_x0000_t75" style="width:104.5pt;height:32.5pt" o:ole="">
            <v:imagedata r:id="rId16" o:title=""/>
          </v:shape>
          <o:OLEObject Type="Embed" ProgID="Equation.3" ShapeID="_x0000_i1029" DrawAspect="Content" ObjectID="_1510384968" r:id="rId17"/>
        </w:object>
      </w:r>
    </w:p>
    <w:p w:rsidR="006D101D" w:rsidRPr="003E1F7A" w:rsidRDefault="00FE42A2" w:rsidP="006D101D">
      <w:pPr>
        <w:ind w:left="360"/>
        <w:rPr>
          <w:sz w:val="24"/>
          <w:szCs w:val="24"/>
        </w:rPr>
      </w:pPr>
      <w:r w:rsidRPr="003E1F7A">
        <w:rPr>
          <w:sz w:val="24"/>
          <w:szCs w:val="24"/>
        </w:rPr>
        <w:lastRenderedPageBreak/>
        <w:tab/>
      </w:r>
      <w:r w:rsidR="006D101D" w:rsidRPr="003E1F7A">
        <w:rPr>
          <w:sz w:val="24"/>
          <w:szCs w:val="24"/>
        </w:rPr>
        <w:t xml:space="preserve">Mole fraction is used to relate properties of one component of a mixture to the </w:t>
      </w:r>
      <w:r w:rsidR="003E1F7A">
        <w:rPr>
          <w:sz w:val="24"/>
          <w:szCs w:val="24"/>
        </w:rPr>
        <w:tab/>
      </w:r>
      <w:r w:rsidR="006D101D" w:rsidRPr="003E1F7A">
        <w:rPr>
          <w:sz w:val="24"/>
          <w:szCs w:val="24"/>
        </w:rPr>
        <w:t xml:space="preserve">properties of the bulk mixture, such as when relating the partial pressure of a gas to the </w:t>
      </w:r>
      <w:r w:rsidR="003E1F7A">
        <w:rPr>
          <w:sz w:val="24"/>
          <w:szCs w:val="24"/>
        </w:rPr>
        <w:tab/>
      </w:r>
      <w:r w:rsidR="006D101D" w:rsidRPr="003E1F7A">
        <w:rPr>
          <w:sz w:val="24"/>
          <w:szCs w:val="24"/>
        </w:rPr>
        <w:t>total pressure of the mixture.</w:t>
      </w:r>
    </w:p>
    <w:p w:rsidR="003E1F7A" w:rsidRDefault="003E1F7A" w:rsidP="00FD1FBE">
      <w:pPr>
        <w:rPr>
          <w:sz w:val="24"/>
          <w:szCs w:val="24"/>
        </w:rPr>
      </w:pPr>
    </w:p>
    <w:p w:rsidR="006D101D" w:rsidRPr="003E1F7A" w:rsidRDefault="003E1F7A" w:rsidP="006D101D">
      <w:pPr>
        <w:ind w:left="360" w:hanging="360"/>
        <w:rPr>
          <w:sz w:val="24"/>
          <w:szCs w:val="24"/>
        </w:rPr>
      </w:pPr>
      <w:r>
        <w:rPr>
          <w:sz w:val="24"/>
          <w:szCs w:val="24"/>
        </w:rPr>
        <w:tab/>
      </w:r>
      <w:r w:rsidR="002A5FE0" w:rsidRPr="003E1F7A">
        <w:rPr>
          <w:sz w:val="24"/>
          <w:szCs w:val="24"/>
          <w:u w:val="single"/>
        </w:rPr>
        <w:t>P</w:t>
      </w:r>
      <w:r w:rsidR="006D101D" w:rsidRPr="003E1F7A">
        <w:rPr>
          <w:sz w:val="24"/>
          <w:szCs w:val="24"/>
          <w:u w:val="single"/>
        </w:rPr>
        <w:t xml:space="preserve">arts </w:t>
      </w:r>
      <w:r w:rsidR="002A5FE0" w:rsidRPr="003E1F7A">
        <w:rPr>
          <w:sz w:val="24"/>
          <w:szCs w:val="24"/>
          <w:u w:val="single"/>
        </w:rPr>
        <w:t>P</w:t>
      </w:r>
      <w:r w:rsidR="006D101D" w:rsidRPr="003E1F7A">
        <w:rPr>
          <w:sz w:val="24"/>
          <w:szCs w:val="24"/>
          <w:u w:val="single"/>
        </w:rPr>
        <w:t xml:space="preserve">er </w:t>
      </w:r>
      <w:r w:rsidR="002A5FE0" w:rsidRPr="003E1F7A">
        <w:rPr>
          <w:sz w:val="24"/>
          <w:szCs w:val="24"/>
          <w:u w:val="single"/>
        </w:rPr>
        <w:t>M</w:t>
      </w:r>
      <w:r w:rsidR="006D101D" w:rsidRPr="003E1F7A">
        <w:rPr>
          <w:sz w:val="24"/>
          <w:szCs w:val="24"/>
          <w:u w:val="single"/>
        </w:rPr>
        <w:t>illion</w:t>
      </w:r>
      <w:r w:rsidR="006D101D" w:rsidRPr="003E1F7A">
        <w:rPr>
          <w:sz w:val="24"/>
          <w:szCs w:val="24"/>
        </w:rPr>
        <w:t xml:space="preserve"> (ppm) and </w:t>
      </w:r>
      <w:r w:rsidR="006D101D" w:rsidRPr="003E1F7A">
        <w:rPr>
          <w:sz w:val="24"/>
          <w:szCs w:val="24"/>
          <w:u w:val="single"/>
        </w:rPr>
        <w:t>parts per billion</w:t>
      </w:r>
      <w:r w:rsidR="006D101D" w:rsidRPr="003E1F7A">
        <w:rPr>
          <w:sz w:val="24"/>
          <w:szCs w:val="24"/>
        </w:rPr>
        <w:t xml:space="preserve"> (ppb):  a unit of concentration that relates the parts (usually by mass) of one component to one million (10</w:t>
      </w:r>
      <w:r w:rsidR="006D101D" w:rsidRPr="003E1F7A">
        <w:rPr>
          <w:sz w:val="24"/>
          <w:szCs w:val="24"/>
          <w:vertAlign w:val="superscript"/>
        </w:rPr>
        <w:t>6</w:t>
      </w:r>
      <w:r w:rsidR="006D101D" w:rsidRPr="003E1F7A">
        <w:rPr>
          <w:sz w:val="24"/>
          <w:szCs w:val="24"/>
        </w:rPr>
        <w:t>) or one billion (10</w:t>
      </w:r>
      <w:r w:rsidR="006D101D" w:rsidRPr="003E1F7A">
        <w:rPr>
          <w:sz w:val="24"/>
          <w:szCs w:val="24"/>
          <w:vertAlign w:val="superscript"/>
        </w:rPr>
        <w:t>9</w:t>
      </w:r>
      <w:r w:rsidR="006D101D" w:rsidRPr="003E1F7A">
        <w:rPr>
          <w:sz w:val="24"/>
          <w:szCs w:val="24"/>
        </w:rPr>
        <w:t>) parts (also by mass) of the total mixture.</w:t>
      </w:r>
    </w:p>
    <w:p w:rsidR="006D101D" w:rsidRPr="003E1F7A" w:rsidRDefault="006D101D" w:rsidP="007D4E18">
      <w:pPr>
        <w:ind w:left="720"/>
        <w:rPr>
          <w:sz w:val="24"/>
          <w:szCs w:val="24"/>
        </w:rPr>
      </w:pPr>
      <w:r w:rsidRPr="003E1F7A">
        <w:rPr>
          <w:sz w:val="24"/>
          <w:szCs w:val="24"/>
        </w:rPr>
        <w:t xml:space="preserve">Parts per million and parts per billion are often used to describe the concentration of a contaminant </w:t>
      </w:r>
      <w:r w:rsidR="007D4E18">
        <w:rPr>
          <w:sz w:val="24"/>
          <w:szCs w:val="24"/>
        </w:rPr>
        <w:t xml:space="preserve">or impurity </w:t>
      </w:r>
      <w:r w:rsidRPr="003E1F7A">
        <w:rPr>
          <w:sz w:val="24"/>
          <w:szCs w:val="24"/>
        </w:rPr>
        <w:t>that is present only in a trace amount.  One example is the concentration (level) of arsenic in drinking water, which is required to be less than 10 ppb.</w:t>
      </w:r>
    </w:p>
    <w:p w:rsidR="003E1F7A" w:rsidRDefault="003E1F7A" w:rsidP="006D101D">
      <w:pPr>
        <w:rPr>
          <w:sz w:val="24"/>
          <w:szCs w:val="24"/>
        </w:rPr>
      </w:pPr>
    </w:p>
    <w:p w:rsidR="006D101D" w:rsidRPr="003E1F7A" w:rsidRDefault="006D101D" w:rsidP="006D101D">
      <w:pPr>
        <w:rPr>
          <w:sz w:val="24"/>
          <w:szCs w:val="24"/>
        </w:rPr>
      </w:pPr>
      <w:r w:rsidRPr="003E1F7A">
        <w:rPr>
          <w:sz w:val="24"/>
          <w:szCs w:val="24"/>
        </w:rPr>
        <w:t>As mentioned above, there are many other ways of describing concentration.  For example, solubilit</w:t>
      </w:r>
      <w:r w:rsidR="00FD1FBE">
        <w:rPr>
          <w:sz w:val="24"/>
          <w:szCs w:val="24"/>
        </w:rPr>
        <w:t>y</w:t>
      </w:r>
      <w:r w:rsidRPr="003E1F7A">
        <w:rPr>
          <w:sz w:val="24"/>
          <w:szCs w:val="24"/>
        </w:rPr>
        <w:t xml:space="preserve"> </w:t>
      </w:r>
      <w:r w:rsidR="00FD1FBE">
        <w:rPr>
          <w:sz w:val="24"/>
          <w:szCs w:val="24"/>
        </w:rPr>
        <w:t>is</w:t>
      </w:r>
      <w:r w:rsidRPr="003E1F7A">
        <w:rPr>
          <w:sz w:val="24"/>
          <w:szCs w:val="24"/>
        </w:rPr>
        <w:t xml:space="preserve"> often expressed </w:t>
      </w:r>
      <w:proofErr w:type="gramStart"/>
      <w:r w:rsidRPr="003E1F7A">
        <w:rPr>
          <w:sz w:val="24"/>
          <w:szCs w:val="24"/>
        </w:rPr>
        <w:t xml:space="preserve">in </w:t>
      </w:r>
      <w:proofErr w:type="gramEnd"/>
      <w:r w:rsidRPr="003E1F7A">
        <w:rPr>
          <w:rFonts w:ascii="Comic Sans MS" w:eastAsia="Times New Roman" w:hAnsi="Comic Sans MS" w:cs="Times New Roman"/>
          <w:position w:val="-30"/>
          <w:sz w:val="24"/>
          <w:szCs w:val="24"/>
        </w:rPr>
        <w:object w:dxaOrig="1215" w:dyaOrig="705">
          <v:shape id="_x0000_i1030" type="#_x0000_t75" style="width:61pt;height:35.5pt" o:ole="">
            <v:imagedata r:id="rId18" o:title=""/>
          </v:shape>
          <o:OLEObject Type="Embed" ProgID="Equation.3" ShapeID="_x0000_i1030" DrawAspect="Content" ObjectID="_1510384969" r:id="rId19"/>
        </w:object>
      </w:r>
      <w:r w:rsidRPr="003E1F7A">
        <w:rPr>
          <w:sz w:val="24"/>
          <w:szCs w:val="24"/>
        </w:rPr>
        <w:t>.</w:t>
      </w:r>
      <w:r w:rsidR="00FD1FBE">
        <w:rPr>
          <w:sz w:val="24"/>
          <w:szCs w:val="24"/>
        </w:rPr>
        <w:t xml:space="preserve"> For this unit, be able to identify what different concentration measurements represent </w:t>
      </w:r>
      <w:r w:rsidR="007D4E18">
        <w:rPr>
          <w:sz w:val="24"/>
          <w:szCs w:val="24"/>
        </w:rPr>
        <w:t>(</w:t>
      </w:r>
      <w:proofErr w:type="spellStart"/>
      <w:r w:rsidR="007D4E18">
        <w:rPr>
          <w:sz w:val="24"/>
          <w:szCs w:val="24"/>
        </w:rPr>
        <w:t>ie</w:t>
      </w:r>
      <w:proofErr w:type="spellEnd"/>
      <w:r w:rsidR="007D4E18">
        <w:rPr>
          <w:sz w:val="24"/>
          <w:szCs w:val="24"/>
        </w:rPr>
        <w:t xml:space="preserve"> know your units) </w:t>
      </w:r>
      <w:r w:rsidR="00FD1FBE">
        <w:rPr>
          <w:sz w:val="24"/>
          <w:szCs w:val="24"/>
        </w:rPr>
        <w:t>and be able to manipulate the concentration values as conversion factors.</w:t>
      </w:r>
    </w:p>
    <w:p w:rsidR="00FE42A2" w:rsidRDefault="00FE42A2" w:rsidP="006D101D">
      <w:pPr>
        <w:pStyle w:val="Heading2"/>
      </w:pPr>
    </w:p>
    <w:p w:rsidR="003E1F7A" w:rsidRDefault="003E1F7A" w:rsidP="006D101D">
      <w:pPr>
        <w:rPr>
          <w:b/>
          <w:sz w:val="28"/>
          <w:szCs w:val="28"/>
          <w:u w:val="single"/>
        </w:rPr>
      </w:pPr>
    </w:p>
    <w:p w:rsidR="002A5FE0" w:rsidRDefault="002A5FE0" w:rsidP="006D101D">
      <w:r w:rsidRPr="002A5FE0">
        <w:rPr>
          <w:b/>
          <w:sz w:val="28"/>
          <w:szCs w:val="28"/>
          <w:u w:val="single"/>
        </w:rPr>
        <w:t>Calculating Concentrations</w:t>
      </w:r>
      <w:r w:rsidRPr="002A5FE0">
        <w:rPr>
          <w:sz w:val="28"/>
          <w:szCs w:val="28"/>
          <w:u w:val="single"/>
        </w:rPr>
        <w:t>:</w:t>
      </w:r>
      <w:r>
        <w:t xml:space="preserve"> </w:t>
      </w:r>
    </w:p>
    <w:p w:rsidR="00322F8E" w:rsidRPr="00322F8E" w:rsidRDefault="006D101D" w:rsidP="006D101D">
      <w:pPr>
        <w:rPr>
          <w:rFonts w:ascii="Comic Sans MS" w:eastAsia="Times New Roman" w:hAnsi="Comic Sans MS" w:cs="Times New Roman"/>
          <w:sz w:val="24"/>
          <w:szCs w:val="24"/>
        </w:rPr>
      </w:pPr>
      <w:r w:rsidRPr="00322F8E">
        <w:rPr>
          <w:sz w:val="24"/>
          <w:szCs w:val="24"/>
        </w:rPr>
        <w:t>As dimensional analysis would suggest, you can express concentration by dividing the top unit (describing the solute) by the bottom unit (describing the solvent).  For example, you would express the molarity of a solution made by dissolving 0.25 </w:t>
      </w:r>
      <w:proofErr w:type="spellStart"/>
      <w:r w:rsidRPr="00322F8E">
        <w:rPr>
          <w:sz w:val="24"/>
          <w:szCs w:val="24"/>
        </w:rPr>
        <w:t>mol</w:t>
      </w:r>
      <w:proofErr w:type="spellEnd"/>
      <w:r w:rsidRPr="00322F8E">
        <w:rPr>
          <w:sz w:val="24"/>
          <w:szCs w:val="24"/>
        </w:rPr>
        <w:t xml:space="preserve"> of CuSO</w:t>
      </w:r>
      <w:r w:rsidRPr="00322F8E">
        <w:rPr>
          <w:sz w:val="24"/>
          <w:szCs w:val="24"/>
          <w:vertAlign w:val="subscript"/>
        </w:rPr>
        <w:t>4</w:t>
      </w:r>
      <w:r w:rsidRPr="00322F8E">
        <w:rPr>
          <w:sz w:val="24"/>
          <w:szCs w:val="24"/>
        </w:rPr>
        <w:t xml:space="preserve"> in enough water to make a total volume of 500 mL (0.5 L) of solution as follows:</w:t>
      </w:r>
      <w:r w:rsidR="00322F8E" w:rsidRPr="00322F8E">
        <w:rPr>
          <w:rFonts w:ascii="Comic Sans MS" w:eastAsia="Times New Roman" w:hAnsi="Comic Sans MS" w:cs="Times New Roman"/>
          <w:sz w:val="24"/>
          <w:szCs w:val="24"/>
        </w:rPr>
        <w:t xml:space="preserve"> </w:t>
      </w:r>
    </w:p>
    <w:p w:rsidR="00322F8E" w:rsidRDefault="00322F8E" w:rsidP="00322F8E">
      <w:pPr>
        <w:jc w:val="center"/>
      </w:pPr>
      <w:r>
        <w:rPr>
          <w:rFonts w:ascii="Comic Sans MS" w:eastAsia="Times New Roman" w:hAnsi="Comic Sans MS" w:cs="Times New Roman"/>
          <w:position w:val="-30"/>
          <w:sz w:val="24"/>
          <w:szCs w:val="24"/>
        </w:rPr>
        <w:object w:dxaOrig="5040" w:dyaOrig="705">
          <v:shape id="_x0000_i1031" type="#_x0000_t75" style="width:252pt;height:35.5pt" o:ole="">
            <v:imagedata r:id="rId20" o:title=""/>
          </v:shape>
          <o:OLEObject Type="Embed" ProgID="Equation.3" ShapeID="_x0000_i1031" DrawAspect="Content" ObjectID="_1510384970" r:id="rId21"/>
        </w:object>
      </w:r>
    </w:p>
    <w:p w:rsidR="00322F8E" w:rsidRDefault="00322F8E" w:rsidP="00322F8E">
      <w:pPr>
        <w:jc w:val="center"/>
      </w:pPr>
    </w:p>
    <w:p w:rsidR="00FD1FBE" w:rsidRDefault="00322F8E" w:rsidP="006D101D">
      <w:pPr>
        <w:jc w:val="center"/>
      </w:pPr>
      <w:r>
        <w:t>***NOTE</w:t>
      </w:r>
      <w:r w:rsidR="00FD1FBE">
        <w:t>S</w:t>
      </w:r>
      <w:r>
        <w:t xml:space="preserve"> ***</w:t>
      </w:r>
      <w:r w:rsidR="00FD1FBE" w:rsidRPr="00FD1FBE">
        <w:t xml:space="preserve"> </w:t>
      </w:r>
    </w:p>
    <w:p w:rsidR="006D101D" w:rsidRDefault="00FD1FBE" w:rsidP="006D101D">
      <w:pPr>
        <w:jc w:val="center"/>
      </w:pPr>
      <w:r>
        <w:t>Your volume must be in liters!</w:t>
      </w:r>
    </w:p>
    <w:p w:rsidR="00FD1FBE" w:rsidRPr="00FD1FBE" w:rsidRDefault="00A63D62" w:rsidP="00A63D62">
      <w:pPr>
        <w:jc w:val="center"/>
      </w:pPr>
      <w:r>
        <w:t xml:space="preserve">The volume represents liters of </w:t>
      </w:r>
      <w:r w:rsidRPr="00A63D62">
        <w:rPr>
          <w:b/>
          <w:i/>
          <w:u w:val="single"/>
        </w:rPr>
        <w:t>solution</w:t>
      </w:r>
      <w:r>
        <w:t>, not solvent! (</w:t>
      </w:r>
      <w:proofErr w:type="gramStart"/>
      <w:r>
        <w:t>final</w:t>
      </w:r>
      <w:proofErr w:type="gramEnd"/>
      <w:r>
        <w:t xml:space="preserve"> volume, not volume added)</w:t>
      </w:r>
    </w:p>
    <w:p w:rsidR="00AF165E" w:rsidRDefault="00AF165E" w:rsidP="00AF165E">
      <w:pPr>
        <w:spacing w:after="120"/>
        <w:rPr>
          <w:b/>
          <w:sz w:val="28"/>
          <w:szCs w:val="28"/>
          <w:u w:val="single"/>
        </w:rPr>
      </w:pPr>
      <w:r>
        <w:rPr>
          <w:b/>
          <w:sz w:val="28"/>
          <w:szCs w:val="28"/>
          <w:u w:val="single"/>
        </w:rPr>
        <w:lastRenderedPageBreak/>
        <w:t>Properly Making Solutions</w:t>
      </w:r>
    </w:p>
    <w:p w:rsidR="00AF165E" w:rsidRDefault="00AF165E" w:rsidP="00AF165E">
      <w:pPr>
        <w:spacing w:after="120"/>
        <w:rPr>
          <w:sz w:val="24"/>
          <w:szCs w:val="24"/>
        </w:rPr>
      </w:pPr>
      <w:r w:rsidRPr="00793A0C">
        <w:rPr>
          <w:sz w:val="24"/>
          <w:szCs w:val="24"/>
        </w:rPr>
        <w:t>One of the most common laboratorial tasks is solution preparation. Make sure you are familiar with how to calculate how much solute to dissolve in a given solvent to acquire the desired concentration.</w:t>
      </w:r>
    </w:p>
    <w:p w:rsidR="00AF165E" w:rsidRDefault="00AF165E" w:rsidP="00AF165E">
      <w:pPr>
        <w:spacing w:after="120"/>
        <w:ind w:left="720"/>
        <w:rPr>
          <w:sz w:val="24"/>
          <w:szCs w:val="24"/>
        </w:rPr>
      </w:pPr>
      <w:r>
        <w:rPr>
          <w:sz w:val="24"/>
          <w:szCs w:val="24"/>
        </w:rPr>
        <w:t>Ex: How many grams of barium acetate would be required to produce 300.0mL of a 0.500M solution?</w:t>
      </w:r>
    </w:p>
    <w:p w:rsidR="00AF165E" w:rsidRDefault="00AF165E" w:rsidP="00AF165E">
      <w:pPr>
        <w:spacing w:after="120"/>
        <w:ind w:left="720"/>
        <w:rPr>
          <w:sz w:val="24"/>
          <w:szCs w:val="24"/>
        </w:rPr>
      </w:pPr>
    </w:p>
    <w:p w:rsidR="00AF165E" w:rsidRDefault="00AF165E" w:rsidP="00AF165E">
      <w:pPr>
        <w:spacing w:after="120"/>
        <w:rPr>
          <w:sz w:val="24"/>
          <w:szCs w:val="24"/>
        </w:rPr>
      </w:pPr>
    </w:p>
    <w:p w:rsidR="00AF165E" w:rsidRDefault="00AF165E" w:rsidP="00AF165E">
      <w:pPr>
        <w:spacing w:after="120"/>
        <w:rPr>
          <w:sz w:val="24"/>
          <w:szCs w:val="24"/>
        </w:rPr>
      </w:pPr>
    </w:p>
    <w:p w:rsidR="00AF165E" w:rsidRDefault="00AF165E" w:rsidP="00AF165E">
      <w:pPr>
        <w:spacing w:after="120"/>
        <w:rPr>
          <w:sz w:val="24"/>
          <w:szCs w:val="24"/>
        </w:rPr>
      </w:pPr>
      <w:r>
        <w:rPr>
          <w:sz w:val="24"/>
          <w:szCs w:val="24"/>
        </w:rPr>
        <w:t>Once you have calculated the appropriate amount (g or mL) of solute to use, there are certain steps you should take in the lab to make a solution of desired concentration accurately. We will demonstrate this in the lab. Write down the steps below and include illustrations.</w:t>
      </w:r>
    </w:p>
    <w:p w:rsidR="00AF165E" w:rsidRPr="00793A0C" w:rsidRDefault="00AF165E" w:rsidP="00AF165E">
      <w:pPr>
        <w:spacing w:after="120"/>
        <w:rPr>
          <w:sz w:val="24"/>
          <w:szCs w:val="24"/>
          <w:u w:val="single"/>
        </w:rPr>
      </w:pPr>
      <w:r>
        <w:rPr>
          <w:sz w:val="24"/>
          <w:szCs w:val="24"/>
        </w:rPr>
        <w:tab/>
      </w:r>
      <w:r w:rsidRPr="00793A0C">
        <w:rPr>
          <w:sz w:val="24"/>
          <w:szCs w:val="24"/>
          <w:u w:val="single"/>
        </w:rPr>
        <w:t>How to make a solution:</w:t>
      </w:r>
    </w:p>
    <w:p w:rsidR="00AF165E" w:rsidRDefault="00AF165E" w:rsidP="00AF165E">
      <w:pPr>
        <w:spacing w:after="120"/>
        <w:rPr>
          <w:sz w:val="24"/>
          <w:szCs w:val="24"/>
        </w:rPr>
      </w:pPr>
      <w:r>
        <w:rPr>
          <w:sz w:val="24"/>
          <w:szCs w:val="24"/>
        </w:rPr>
        <w:tab/>
        <w:t>1)</w:t>
      </w:r>
    </w:p>
    <w:p w:rsidR="00AF165E" w:rsidRDefault="00AF165E" w:rsidP="00AF165E">
      <w:pPr>
        <w:spacing w:after="120"/>
        <w:rPr>
          <w:sz w:val="24"/>
          <w:szCs w:val="24"/>
        </w:rPr>
      </w:pPr>
    </w:p>
    <w:p w:rsidR="00AF165E" w:rsidRDefault="00AF165E" w:rsidP="00AF165E">
      <w:pPr>
        <w:spacing w:after="120"/>
        <w:rPr>
          <w:sz w:val="24"/>
          <w:szCs w:val="24"/>
        </w:rPr>
      </w:pPr>
    </w:p>
    <w:p w:rsidR="00AF165E" w:rsidRDefault="00AF165E" w:rsidP="00AF165E">
      <w:pPr>
        <w:spacing w:after="120"/>
        <w:rPr>
          <w:sz w:val="24"/>
          <w:szCs w:val="24"/>
        </w:rPr>
      </w:pPr>
    </w:p>
    <w:p w:rsidR="00AF165E" w:rsidRDefault="00AF165E" w:rsidP="00AF165E">
      <w:pPr>
        <w:spacing w:after="120"/>
        <w:rPr>
          <w:sz w:val="24"/>
          <w:szCs w:val="24"/>
        </w:rPr>
      </w:pPr>
    </w:p>
    <w:p w:rsidR="00AF165E" w:rsidRDefault="00AF165E" w:rsidP="00AF165E">
      <w:pPr>
        <w:spacing w:after="120"/>
        <w:rPr>
          <w:sz w:val="24"/>
          <w:szCs w:val="24"/>
        </w:rPr>
      </w:pPr>
    </w:p>
    <w:p w:rsidR="00AF165E" w:rsidRDefault="00AF165E" w:rsidP="00AF165E">
      <w:pPr>
        <w:spacing w:after="120"/>
        <w:ind w:firstLine="720"/>
        <w:rPr>
          <w:sz w:val="24"/>
          <w:szCs w:val="24"/>
        </w:rPr>
      </w:pPr>
      <w:r>
        <w:rPr>
          <w:sz w:val="24"/>
          <w:szCs w:val="24"/>
        </w:rPr>
        <w:t>2)</w:t>
      </w:r>
    </w:p>
    <w:p w:rsidR="00AF165E" w:rsidRDefault="00AF165E" w:rsidP="00AF165E">
      <w:pPr>
        <w:spacing w:after="120"/>
        <w:ind w:firstLine="720"/>
        <w:rPr>
          <w:sz w:val="24"/>
          <w:szCs w:val="24"/>
        </w:rPr>
      </w:pPr>
    </w:p>
    <w:p w:rsidR="00AF165E" w:rsidRDefault="00AF165E" w:rsidP="00AF165E">
      <w:pPr>
        <w:spacing w:after="120"/>
        <w:ind w:firstLine="720"/>
        <w:rPr>
          <w:sz w:val="24"/>
          <w:szCs w:val="24"/>
        </w:rPr>
      </w:pPr>
    </w:p>
    <w:p w:rsidR="00AF165E" w:rsidRDefault="00AF165E" w:rsidP="00AF165E">
      <w:pPr>
        <w:spacing w:after="120"/>
        <w:ind w:firstLine="720"/>
        <w:rPr>
          <w:sz w:val="24"/>
          <w:szCs w:val="24"/>
        </w:rPr>
      </w:pPr>
    </w:p>
    <w:p w:rsidR="00AF165E" w:rsidRDefault="00AF165E" w:rsidP="00AF165E">
      <w:pPr>
        <w:spacing w:after="120"/>
        <w:ind w:firstLine="720"/>
        <w:rPr>
          <w:sz w:val="24"/>
          <w:szCs w:val="24"/>
        </w:rPr>
      </w:pPr>
    </w:p>
    <w:p w:rsidR="00AF165E" w:rsidRDefault="00AF165E" w:rsidP="00AF165E">
      <w:pPr>
        <w:spacing w:after="120"/>
        <w:ind w:firstLine="720"/>
        <w:rPr>
          <w:sz w:val="24"/>
          <w:szCs w:val="24"/>
        </w:rPr>
      </w:pPr>
    </w:p>
    <w:p w:rsidR="00AF165E" w:rsidRDefault="00AF165E" w:rsidP="00AF165E">
      <w:pPr>
        <w:spacing w:after="120"/>
        <w:ind w:firstLine="720"/>
        <w:rPr>
          <w:sz w:val="24"/>
          <w:szCs w:val="24"/>
        </w:rPr>
      </w:pPr>
      <w:r>
        <w:rPr>
          <w:sz w:val="24"/>
          <w:szCs w:val="24"/>
        </w:rPr>
        <w:t xml:space="preserve">3) </w:t>
      </w:r>
    </w:p>
    <w:p w:rsidR="00AF165E" w:rsidRDefault="00AF165E" w:rsidP="006D101D">
      <w:pPr>
        <w:spacing w:after="120"/>
        <w:rPr>
          <w:b/>
          <w:sz w:val="28"/>
          <w:szCs w:val="28"/>
          <w:u w:val="single"/>
        </w:rPr>
      </w:pPr>
    </w:p>
    <w:p w:rsidR="00AF165E" w:rsidRDefault="00AF165E" w:rsidP="006D101D">
      <w:pPr>
        <w:spacing w:after="120"/>
        <w:rPr>
          <w:b/>
          <w:sz w:val="28"/>
          <w:szCs w:val="28"/>
          <w:u w:val="single"/>
        </w:rPr>
      </w:pPr>
    </w:p>
    <w:p w:rsidR="00AF165E" w:rsidRDefault="00AF165E" w:rsidP="006D101D">
      <w:pPr>
        <w:spacing w:after="120"/>
        <w:rPr>
          <w:b/>
          <w:sz w:val="28"/>
          <w:szCs w:val="28"/>
          <w:u w:val="single"/>
        </w:rPr>
      </w:pPr>
    </w:p>
    <w:p w:rsidR="002A5FE0" w:rsidRPr="002A5FE0" w:rsidRDefault="002A5FE0" w:rsidP="006D101D">
      <w:pPr>
        <w:spacing w:after="120"/>
        <w:rPr>
          <w:b/>
          <w:sz w:val="28"/>
          <w:szCs w:val="28"/>
          <w:u w:val="single"/>
        </w:rPr>
      </w:pPr>
      <w:r w:rsidRPr="002A5FE0">
        <w:rPr>
          <w:b/>
          <w:sz w:val="28"/>
          <w:szCs w:val="28"/>
          <w:u w:val="single"/>
        </w:rPr>
        <w:lastRenderedPageBreak/>
        <w:t>Dilution Problems:</w:t>
      </w:r>
    </w:p>
    <w:p w:rsidR="006D101D" w:rsidRPr="00322F8E" w:rsidRDefault="006D101D" w:rsidP="006D101D">
      <w:pPr>
        <w:spacing w:after="120"/>
        <w:rPr>
          <w:sz w:val="24"/>
          <w:szCs w:val="24"/>
        </w:rPr>
      </w:pPr>
      <w:r w:rsidRPr="00322F8E">
        <w:rPr>
          <w:sz w:val="24"/>
          <w:szCs w:val="24"/>
        </w:rPr>
        <w:t>A dilution problem is simply a conservation of matter problem; the moles of solute before dilution must equal the moles of solute after dilution.</w:t>
      </w:r>
    </w:p>
    <w:p w:rsidR="006D101D" w:rsidRPr="00322F8E" w:rsidRDefault="006D101D" w:rsidP="006D101D">
      <w:pPr>
        <w:rPr>
          <w:sz w:val="24"/>
          <w:szCs w:val="24"/>
        </w:rPr>
      </w:pPr>
      <w:r w:rsidRPr="00322F8E">
        <w:rPr>
          <w:sz w:val="24"/>
          <w:szCs w:val="24"/>
        </w:rPr>
        <w:t>Note that dimensional analysis tells us that molarity time</w:t>
      </w:r>
      <w:r w:rsidR="002A5FE0" w:rsidRPr="00322F8E">
        <w:rPr>
          <w:sz w:val="24"/>
          <w:szCs w:val="24"/>
        </w:rPr>
        <w:t>s volume equals moles of solute</w:t>
      </w:r>
      <w:r w:rsidR="00912EEC" w:rsidRPr="00322F8E">
        <w:rPr>
          <w:rFonts w:ascii="Comic Sans MS" w:eastAsia="Times New Roman" w:hAnsi="Comic Sans MS" w:cs="Times New Roman"/>
          <w:sz w:val="24"/>
          <w:szCs w:val="24"/>
        </w:rPr>
        <w:t xml:space="preserve"> (MV=</w:t>
      </w:r>
      <w:proofErr w:type="spellStart"/>
      <w:r w:rsidR="00912EEC" w:rsidRPr="00322F8E">
        <w:rPr>
          <w:rFonts w:ascii="Comic Sans MS" w:eastAsia="Times New Roman" w:hAnsi="Comic Sans MS" w:cs="Times New Roman"/>
          <w:sz w:val="24"/>
          <w:szCs w:val="24"/>
        </w:rPr>
        <w:t>mol</w:t>
      </w:r>
      <w:proofErr w:type="spellEnd"/>
      <w:r w:rsidR="00912EEC" w:rsidRPr="00322F8E">
        <w:rPr>
          <w:rFonts w:ascii="Comic Sans MS" w:eastAsia="Times New Roman" w:hAnsi="Comic Sans MS" w:cs="Times New Roman"/>
          <w:sz w:val="24"/>
          <w:szCs w:val="24"/>
        </w:rPr>
        <w:t>)</w:t>
      </w:r>
      <w:r w:rsidRPr="00322F8E">
        <w:rPr>
          <w:sz w:val="24"/>
          <w:szCs w:val="24"/>
        </w:rPr>
        <w:t xml:space="preserve">.  </w:t>
      </w:r>
      <w:r w:rsidR="00912EEC" w:rsidRPr="00322F8E">
        <w:rPr>
          <w:sz w:val="24"/>
          <w:szCs w:val="24"/>
        </w:rPr>
        <w:t>So if the moles of solute must stay constant through a dilution</w:t>
      </w:r>
      <w:r w:rsidR="003E1F7A" w:rsidRPr="00322F8E">
        <w:rPr>
          <w:sz w:val="24"/>
          <w:szCs w:val="24"/>
        </w:rPr>
        <w:t xml:space="preserve">, initial </w:t>
      </w:r>
      <w:r w:rsidR="00322F8E" w:rsidRPr="00322F8E">
        <w:rPr>
          <w:sz w:val="24"/>
          <w:szCs w:val="24"/>
        </w:rPr>
        <w:t xml:space="preserve">(stock) </w:t>
      </w:r>
      <w:r w:rsidR="003E1F7A" w:rsidRPr="00322F8E">
        <w:rPr>
          <w:sz w:val="24"/>
          <w:szCs w:val="24"/>
        </w:rPr>
        <w:t xml:space="preserve">molarity </w:t>
      </w:r>
      <w:proofErr w:type="gramStart"/>
      <w:r w:rsidR="003E1F7A" w:rsidRPr="00322F8E">
        <w:rPr>
          <w:sz w:val="24"/>
          <w:szCs w:val="24"/>
        </w:rPr>
        <w:t>times</w:t>
      </w:r>
      <w:proofErr w:type="gramEnd"/>
      <w:r w:rsidR="003E1F7A" w:rsidRPr="00322F8E">
        <w:rPr>
          <w:sz w:val="24"/>
          <w:szCs w:val="24"/>
        </w:rPr>
        <w:t xml:space="preserve"> initial </w:t>
      </w:r>
      <w:r w:rsidR="00322F8E" w:rsidRPr="00322F8E">
        <w:rPr>
          <w:sz w:val="24"/>
          <w:szCs w:val="24"/>
        </w:rPr>
        <w:t xml:space="preserve">(stock) </w:t>
      </w:r>
      <w:r w:rsidR="003E1F7A" w:rsidRPr="00322F8E">
        <w:rPr>
          <w:sz w:val="24"/>
          <w:szCs w:val="24"/>
        </w:rPr>
        <w:t xml:space="preserve">volume will be equal to final </w:t>
      </w:r>
      <w:r w:rsidR="00322F8E" w:rsidRPr="00322F8E">
        <w:rPr>
          <w:sz w:val="24"/>
          <w:szCs w:val="24"/>
        </w:rPr>
        <w:t xml:space="preserve">(dilute) </w:t>
      </w:r>
      <w:r w:rsidR="003E1F7A" w:rsidRPr="00322F8E">
        <w:rPr>
          <w:sz w:val="24"/>
          <w:szCs w:val="24"/>
        </w:rPr>
        <w:t xml:space="preserve">volume times final </w:t>
      </w:r>
      <w:r w:rsidR="00322F8E" w:rsidRPr="00322F8E">
        <w:rPr>
          <w:sz w:val="24"/>
          <w:szCs w:val="24"/>
        </w:rPr>
        <w:t xml:space="preserve">(dilute) </w:t>
      </w:r>
      <w:r w:rsidR="003E1F7A" w:rsidRPr="00322F8E">
        <w:rPr>
          <w:sz w:val="24"/>
          <w:szCs w:val="24"/>
        </w:rPr>
        <w:t>molarity:</w:t>
      </w:r>
    </w:p>
    <w:p w:rsidR="00912EEC" w:rsidRPr="003E1F7A" w:rsidRDefault="00912EEC" w:rsidP="00912EEC">
      <w:pPr>
        <w:jc w:val="center"/>
        <w:rPr>
          <w:sz w:val="28"/>
          <w:szCs w:val="28"/>
        </w:rPr>
      </w:pPr>
      <w:r w:rsidRPr="003E1F7A">
        <w:rPr>
          <w:sz w:val="28"/>
          <w:szCs w:val="28"/>
        </w:rPr>
        <w:t>M</w:t>
      </w:r>
      <w:r w:rsidRPr="003E1F7A">
        <w:rPr>
          <w:sz w:val="28"/>
          <w:szCs w:val="28"/>
          <w:vertAlign w:val="subscript"/>
        </w:rPr>
        <w:t>1</w:t>
      </w:r>
      <w:r w:rsidRPr="003E1F7A">
        <w:rPr>
          <w:sz w:val="28"/>
          <w:szCs w:val="28"/>
        </w:rPr>
        <w:t>V</w:t>
      </w:r>
      <w:r w:rsidRPr="003E1F7A">
        <w:rPr>
          <w:sz w:val="28"/>
          <w:szCs w:val="28"/>
          <w:vertAlign w:val="subscript"/>
        </w:rPr>
        <w:t>1</w:t>
      </w:r>
      <w:r w:rsidRPr="003E1F7A">
        <w:rPr>
          <w:sz w:val="28"/>
          <w:szCs w:val="28"/>
        </w:rPr>
        <w:t xml:space="preserve"> = M</w:t>
      </w:r>
      <w:r w:rsidRPr="003E1F7A">
        <w:rPr>
          <w:sz w:val="28"/>
          <w:szCs w:val="28"/>
          <w:vertAlign w:val="subscript"/>
        </w:rPr>
        <w:t>2</w:t>
      </w:r>
      <w:r w:rsidRPr="003E1F7A">
        <w:rPr>
          <w:sz w:val="28"/>
          <w:szCs w:val="28"/>
        </w:rPr>
        <w:t>V</w:t>
      </w:r>
      <w:r w:rsidRPr="003E1F7A">
        <w:rPr>
          <w:sz w:val="28"/>
          <w:szCs w:val="28"/>
          <w:vertAlign w:val="subscript"/>
        </w:rPr>
        <w:t>2</w:t>
      </w:r>
    </w:p>
    <w:p w:rsidR="007D4E18" w:rsidRDefault="00322F8E" w:rsidP="006D101D">
      <w:r>
        <w:tab/>
      </w:r>
    </w:p>
    <w:p w:rsidR="003E1F7A" w:rsidRPr="00322F8E" w:rsidRDefault="00322F8E" w:rsidP="007D4E18">
      <w:pPr>
        <w:ind w:firstLine="720"/>
        <w:rPr>
          <w:sz w:val="24"/>
          <w:szCs w:val="24"/>
        </w:rPr>
      </w:pPr>
      <w:r w:rsidRPr="00322F8E">
        <w:rPr>
          <w:sz w:val="24"/>
          <w:szCs w:val="24"/>
        </w:rPr>
        <w:t xml:space="preserve">Ex: 20.0mL of 1.5M </w:t>
      </w:r>
      <w:proofErr w:type="spellStart"/>
      <w:r w:rsidRPr="00322F8E">
        <w:rPr>
          <w:sz w:val="24"/>
          <w:szCs w:val="24"/>
        </w:rPr>
        <w:t>HCl</w:t>
      </w:r>
      <w:proofErr w:type="spellEnd"/>
      <w:r w:rsidRPr="00322F8E">
        <w:rPr>
          <w:sz w:val="24"/>
          <w:szCs w:val="24"/>
        </w:rPr>
        <w:t xml:space="preserve"> is diluted to a final volume of 100.0mL with diH</w:t>
      </w:r>
      <w:r w:rsidRPr="00322F8E">
        <w:rPr>
          <w:sz w:val="24"/>
          <w:szCs w:val="24"/>
          <w:vertAlign w:val="subscript"/>
        </w:rPr>
        <w:t>2</w:t>
      </w:r>
      <w:r w:rsidRPr="00322F8E">
        <w:rPr>
          <w:sz w:val="24"/>
          <w:szCs w:val="24"/>
        </w:rPr>
        <w:t xml:space="preserve">O. What is the </w:t>
      </w:r>
      <w:r w:rsidRPr="00322F8E">
        <w:rPr>
          <w:sz w:val="24"/>
          <w:szCs w:val="24"/>
        </w:rPr>
        <w:tab/>
        <w:t>concentration of the final solution?</w:t>
      </w:r>
    </w:p>
    <w:p w:rsidR="00322F8E" w:rsidRPr="00322F8E" w:rsidRDefault="00322F8E" w:rsidP="006D101D">
      <w:pPr>
        <w:rPr>
          <w:sz w:val="24"/>
          <w:szCs w:val="24"/>
        </w:rPr>
      </w:pPr>
    </w:p>
    <w:p w:rsidR="00322F8E" w:rsidRPr="00322F8E" w:rsidRDefault="00322F8E" w:rsidP="006D101D">
      <w:pPr>
        <w:rPr>
          <w:sz w:val="24"/>
          <w:szCs w:val="24"/>
        </w:rPr>
      </w:pPr>
    </w:p>
    <w:p w:rsidR="00322F8E" w:rsidRDefault="00322F8E" w:rsidP="006D101D">
      <w:pPr>
        <w:rPr>
          <w:sz w:val="24"/>
          <w:szCs w:val="24"/>
        </w:rPr>
      </w:pPr>
    </w:p>
    <w:p w:rsidR="007D4E18" w:rsidRDefault="007D4E18" w:rsidP="006D101D">
      <w:pPr>
        <w:rPr>
          <w:sz w:val="24"/>
          <w:szCs w:val="24"/>
        </w:rPr>
      </w:pPr>
    </w:p>
    <w:p w:rsidR="007D4E18" w:rsidRPr="00322F8E" w:rsidRDefault="007D4E18" w:rsidP="006D101D">
      <w:pPr>
        <w:rPr>
          <w:sz w:val="24"/>
          <w:szCs w:val="24"/>
        </w:rPr>
      </w:pPr>
    </w:p>
    <w:p w:rsidR="00322F8E" w:rsidRPr="00322F8E" w:rsidRDefault="00322F8E" w:rsidP="006D101D">
      <w:pPr>
        <w:rPr>
          <w:sz w:val="24"/>
          <w:szCs w:val="24"/>
        </w:rPr>
      </w:pPr>
    </w:p>
    <w:p w:rsidR="00322F8E" w:rsidRPr="00322F8E" w:rsidRDefault="00322F8E" w:rsidP="006D101D">
      <w:pPr>
        <w:rPr>
          <w:sz w:val="24"/>
          <w:szCs w:val="24"/>
        </w:rPr>
      </w:pPr>
      <w:r w:rsidRPr="00322F8E">
        <w:rPr>
          <w:sz w:val="24"/>
          <w:szCs w:val="24"/>
        </w:rPr>
        <w:tab/>
        <w:t xml:space="preserve">Ex2: How much 0.45M </w:t>
      </w:r>
      <w:proofErr w:type="spellStart"/>
      <w:r w:rsidRPr="00322F8E">
        <w:rPr>
          <w:sz w:val="24"/>
          <w:szCs w:val="24"/>
        </w:rPr>
        <w:t>NaOH</w:t>
      </w:r>
      <w:proofErr w:type="spellEnd"/>
      <w:r w:rsidRPr="00322F8E">
        <w:rPr>
          <w:sz w:val="24"/>
          <w:szCs w:val="24"/>
        </w:rPr>
        <w:t xml:space="preserve"> stock solution would be required to make 200.0mL of a </w:t>
      </w:r>
      <w:r w:rsidR="00204E9D">
        <w:rPr>
          <w:sz w:val="24"/>
          <w:szCs w:val="24"/>
        </w:rPr>
        <w:tab/>
      </w:r>
      <w:r w:rsidRPr="00322F8E">
        <w:rPr>
          <w:sz w:val="24"/>
          <w:szCs w:val="24"/>
        </w:rPr>
        <w:t xml:space="preserve">0.05M </w:t>
      </w:r>
      <w:r w:rsidRPr="00322F8E">
        <w:rPr>
          <w:sz w:val="24"/>
          <w:szCs w:val="24"/>
        </w:rPr>
        <w:tab/>
      </w:r>
      <w:proofErr w:type="spellStart"/>
      <w:r w:rsidRPr="00322F8E">
        <w:rPr>
          <w:sz w:val="24"/>
          <w:szCs w:val="24"/>
        </w:rPr>
        <w:t>NaOH</w:t>
      </w:r>
      <w:proofErr w:type="spellEnd"/>
      <w:r w:rsidRPr="00322F8E">
        <w:rPr>
          <w:sz w:val="24"/>
          <w:szCs w:val="24"/>
        </w:rPr>
        <w:t xml:space="preserve"> solution?</w:t>
      </w:r>
    </w:p>
    <w:p w:rsidR="00322F8E" w:rsidRPr="00322F8E" w:rsidRDefault="00322F8E" w:rsidP="006D101D">
      <w:pPr>
        <w:rPr>
          <w:sz w:val="24"/>
          <w:szCs w:val="24"/>
        </w:rPr>
      </w:pPr>
    </w:p>
    <w:p w:rsidR="003E1F7A" w:rsidRPr="00322F8E" w:rsidRDefault="003E1F7A" w:rsidP="006D101D">
      <w:pPr>
        <w:rPr>
          <w:sz w:val="24"/>
          <w:szCs w:val="24"/>
        </w:rPr>
      </w:pPr>
    </w:p>
    <w:p w:rsidR="00322F8E" w:rsidRPr="00322F8E" w:rsidRDefault="00322F8E" w:rsidP="006D101D">
      <w:pPr>
        <w:rPr>
          <w:sz w:val="24"/>
          <w:szCs w:val="24"/>
        </w:rPr>
      </w:pPr>
    </w:p>
    <w:p w:rsidR="00322F8E" w:rsidRPr="00322F8E" w:rsidRDefault="00322F8E" w:rsidP="006D101D">
      <w:pPr>
        <w:rPr>
          <w:sz w:val="24"/>
          <w:szCs w:val="24"/>
        </w:rPr>
      </w:pPr>
    </w:p>
    <w:p w:rsidR="00322F8E" w:rsidRDefault="00322F8E" w:rsidP="006D101D">
      <w:pPr>
        <w:rPr>
          <w:sz w:val="24"/>
          <w:szCs w:val="24"/>
        </w:rPr>
      </w:pPr>
    </w:p>
    <w:p w:rsidR="00322F8E" w:rsidRPr="00AF165E" w:rsidRDefault="00AF165E" w:rsidP="006D101D">
      <w:pPr>
        <w:rPr>
          <w:sz w:val="24"/>
          <w:szCs w:val="24"/>
        </w:rPr>
      </w:pPr>
      <w:r w:rsidRPr="00EF2915">
        <w:rPr>
          <w:sz w:val="24"/>
          <w:szCs w:val="24"/>
        </w:rPr>
        <w:t>You should follow the same procedural steps highlighted earlier to make dilute solutions, the only change being that quantitative transfer is inferred through the use of volumetric pipettes, whereas graduated cylinders should be rinsed quantitatively</w:t>
      </w:r>
    </w:p>
    <w:p w:rsidR="003E1F7A" w:rsidRPr="003E1F7A" w:rsidRDefault="003E1F7A" w:rsidP="006D101D">
      <w:pPr>
        <w:rPr>
          <w:b/>
          <w:sz w:val="28"/>
          <w:szCs w:val="28"/>
          <w:u w:val="single"/>
        </w:rPr>
      </w:pPr>
      <w:r w:rsidRPr="003E1F7A">
        <w:rPr>
          <w:b/>
          <w:sz w:val="28"/>
          <w:szCs w:val="28"/>
          <w:u w:val="single"/>
        </w:rPr>
        <w:lastRenderedPageBreak/>
        <w:t xml:space="preserve">Solution </w:t>
      </w:r>
      <w:proofErr w:type="spellStart"/>
      <w:r w:rsidRPr="003E1F7A">
        <w:rPr>
          <w:b/>
          <w:sz w:val="28"/>
          <w:szCs w:val="28"/>
          <w:u w:val="single"/>
        </w:rPr>
        <w:t>Stoich</w:t>
      </w:r>
      <w:proofErr w:type="spellEnd"/>
      <w:r w:rsidRPr="003E1F7A">
        <w:rPr>
          <w:b/>
          <w:sz w:val="28"/>
          <w:szCs w:val="28"/>
          <w:u w:val="single"/>
        </w:rPr>
        <w:t xml:space="preserve"> Problems</w:t>
      </w:r>
    </w:p>
    <w:p w:rsidR="00322F8E" w:rsidRPr="00322F8E" w:rsidRDefault="00322F8E" w:rsidP="006D101D">
      <w:pPr>
        <w:rPr>
          <w:sz w:val="24"/>
          <w:szCs w:val="24"/>
        </w:rPr>
      </w:pPr>
      <w:r w:rsidRPr="00322F8E">
        <w:rPr>
          <w:sz w:val="24"/>
          <w:szCs w:val="24"/>
        </w:rPr>
        <w:t xml:space="preserve">Solution </w:t>
      </w:r>
      <w:proofErr w:type="spellStart"/>
      <w:r w:rsidRPr="00322F8E">
        <w:rPr>
          <w:sz w:val="24"/>
          <w:szCs w:val="24"/>
        </w:rPr>
        <w:t>stoich</w:t>
      </w:r>
      <w:proofErr w:type="spellEnd"/>
      <w:r w:rsidRPr="00322F8E">
        <w:rPr>
          <w:sz w:val="24"/>
          <w:szCs w:val="24"/>
        </w:rPr>
        <w:t xml:space="preserve"> problems should be treated the same as any other </w:t>
      </w:r>
      <w:proofErr w:type="spellStart"/>
      <w:r w:rsidRPr="00322F8E">
        <w:rPr>
          <w:sz w:val="24"/>
          <w:szCs w:val="24"/>
        </w:rPr>
        <w:t>stoich</w:t>
      </w:r>
      <w:proofErr w:type="spellEnd"/>
      <w:r w:rsidRPr="00322F8E">
        <w:rPr>
          <w:sz w:val="24"/>
          <w:szCs w:val="24"/>
        </w:rPr>
        <w:t xml:space="preserve"> problem, with the only difference generally being that you must use the molarity and </w:t>
      </w:r>
      <w:proofErr w:type="gramStart"/>
      <w:r w:rsidRPr="00322F8E">
        <w:rPr>
          <w:sz w:val="24"/>
          <w:szCs w:val="24"/>
        </w:rPr>
        <w:t>volume of a solution to figure out how many moles of reactant/product you have</w:t>
      </w:r>
      <w:proofErr w:type="gramEnd"/>
      <w:r w:rsidRPr="00322F8E">
        <w:rPr>
          <w:sz w:val="24"/>
          <w:szCs w:val="24"/>
        </w:rPr>
        <w:t xml:space="preserve"> rather than using a mass and molar mass. </w:t>
      </w:r>
    </w:p>
    <w:p w:rsidR="00322F8E" w:rsidRPr="00322F8E" w:rsidRDefault="00322F8E" w:rsidP="006D101D">
      <w:pPr>
        <w:rPr>
          <w:sz w:val="24"/>
          <w:szCs w:val="24"/>
        </w:rPr>
      </w:pPr>
    </w:p>
    <w:p w:rsidR="00322F8E" w:rsidRPr="00322F8E" w:rsidRDefault="00322F8E" w:rsidP="006D101D">
      <w:pPr>
        <w:rPr>
          <w:sz w:val="24"/>
          <w:szCs w:val="24"/>
          <w:u w:val="single"/>
        </w:rPr>
      </w:pPr>
      <w:r w:rsidRPr="00322F8E">
        <w:rPr>
          <w:sz w:val="24"/>
          <w:szCs w:val="24"/>
          <w:u w:val="single"/>
        </w:rPr>
        <w:t xml:space="preserve">General Solution </w:t>
      </w:r>
      <w:proofErr w:type="spellStart"/>
      <w:r w:rsidRPr="00322F8E">
        <w:rPr>
          <w:sz w:val="24"/>
          <w:szCs w:val="24"/>
          <w:u w:val="single"/>
        </w:rPr>
        <w:t>Stoich</w:t>
      </w:r>
      <w:proofErr w:type="spellEnd"/>
      <w:r w:rsidRPr="00322F8E">
        <w:rPr>
          <w:sz w:val="24"/>
          <w:szCs w:val="24"/>
          <w:u w:val="single"/>
        </w:rPr>
        <w:t xml:space="preserve"> Problems</w:t>
      </w:r>
    </w:p>
    <w:p w:rsidR="00322F8E" w:rsidRDefault="00322F8E" w:rsidP="00322F8E">
      <w:pPr>
        <w:contextualSpacing/>
        <w:rPr>
          <w:sz w:val="24"/>
          <w:szCs w:val="24"/>
        </w:rPr>
      </w:pPr>
      <w:r w:rsidRPr="00322F8E">
        <w:rPr>
          <w:sz w:val="24"/>
          <w:szCs w:val="24"/>
        </w:rPr>
        <w:tab/>
      </w:r>
      <w:r w:rsidR="003E1F7A" w:rsidRPr="00322F8E">
        <w:rPr>
          <w:b/>
          <w:sz w:val="24"/>
          <w:szCs w:val="24"/>
        </w:rPr>
        <w:t>Precipitation:</w:t>
      </w:r>
      <w:r w:rsidR="003E1F7A" w:rsidRPr="00322F8E">
        <w:rPr>
          <w:sz w:val="24"/>
          <w:szCs w:val="24"/>
        </w:rPr>
        <w:t xml:space="preserve"> Mixing two aqueous solutions to form a</w:t>
      </w:r>
      <w:r>
        <w:rPr>
          <w:sz w:val="24"/>
          <w:szCs w:val="24"/>
        </w:rPr>
        <w:t xml:space="preserve"> precipitate per the solubility</w:t>
      </w:r>
    </w:p>
    <w:p w:rsidR="003E1F7A" w:rsidRDefault="00322F8E" w:rsidP="00322F8E">
      <w:pPr>
        <w:contextualSpacing/>
        <w:rPr>
          <w:sz w:val="24"/>
          <w:szCs w:val="24"/>
        </w:rPr>
      </w:pPr>
      <w:r>
        <w:rPr>
          <w:sz w:val="24"/>
          <w:szCs w:val="24"/>
        </w:rPr>
        <w:tab/>
      </w:r>
      <w:proofErr w:type="gramStart"/>
      <w:r w:rsidR="003E1F7A" w:rsidRPr="00322F8E">
        <w:rPr>
          <w:sz w:val="24"/>
          <w:szCs w:val="24"/>
        </w:rPr>
        <w:t>rules</w:t>
      </w:r>
      <w:proofErr w:type="gramEnd"/>
      <w:r w:rsidR="003E1F7A" w:rsidRPr="00322F8E">
        <w:rPr>
          <w:sz w:val="24"/>
          <w:szCs w:val="24"/>
        </w:rPr>
        <w:t>.</w:t>
      </w:r>
    </w:p>
    <w:p w:rsidR="00322F8E" w:rsidRPr="00322F8E" w:rsidRDefault="00322F8E" w:rsidP="00322F8E">
      <w:pPr>
        <w:contextualSpacing/>
        <w:rPr>
          <w:sz w:val="24"/>
          <w:szCs w:val="24"/>
        </w:rPr>
      </w:pPr>
    </w:p>
    <w:p w:rsidR="003E1F7A" w:rsidRPr="00322F8E" w:rsidRDefault="003E1F7A" w:rsidP="003E1F7A">
      <w:pPr>
        <w:contextualSpacing/>
        <w:rPr>
          <w:sz w:val="24"/>
          <w:szCs w:val="24"/>
        </w:rPr>
      </w:pPr>
      <w:r w:rsidRPr="00322F8E">
        <w:rPr>
          <w:sz w:val="24"/>
          <w:szCs w:val="24"/>
        </w:rPr>
        <w:tab/>
        <w:t>Ex: 400.0mL of a 0.6M solution of Na</w:t>
      </w:r>
      <w:r w:rsidRPr="00322F8E">
        <w:rPr>
          <w:sz w:val="24"/>
          <w:szCs w:val="24"/>
          <w:vertAlign w:val="subscript"/>
        </w:rPr>
        <w:t>3</w:t>
      </w:r>
      <w:r w:rsidRPr="00322F8E">
        <w:rPr>
          <w:sz w:val="24"/>
          <w:szCs w:val="24"/>
        </w:rPr>
        <w:t>PO</w:t>
      </w:r>
      <w:r w:rsidRPr="00322F8E">
        <w:rPr>
          <w:sz w:val="24"/>
          <w:szCs w:val="24"/>
          <w:vertAlign w:val="subscript"/>
        </w:rPr>
        <w:t>4</w:t>
      </w:r>
      <w:r w:rsidRPr="00322F8E">
        <w:rPr>
          <w:sz w:val="24"/>
          <w:szCs w:val="24"/>
        </w:rPr>
        <w:t xml:space="preserve"> is mixed with 1.0M </w:t>
      </w:r>
      <w:proofErr w:type="gramStart"/>
      <w:r w:rsidRPr="00322F8E">
        <w:rPr>
          <w:sz w:val="24"/>
          <w:szCs w:val="24"/>
        </w:rPr>
        <w:t>Ca(</w:t>
      </w:r>
      <w:proofErr w:type="gramEnd"/>
      <w:r w:rsidRPr="00322F8E">
        <w:rPr>
          <w:sz w:val="24"/>
          <w:szCs w:val="24"/>
        </w:rPr>
        <w:t>C</w:t>
      </w:r>
      <w:r w:rsidRPr="00322F8E">
        <w:rPr>
          <w:sz w:val="24"/>
          <w:szCs w:val="24"/>
          <w:vertAlign w:val="subscript"/>
        </w:rPr>
        <w:t>2</w:t>
      </w:r>
      <w:r w:rsidRPr="00322F8E">
        <w:rPr>
          <w:sz w:val="24"/>
          <w:szCs w:val="24"/>
        </w:rPr>
        <w:t>H</w:t>
      </w:r>
      <w:r w:rsidRPr="00322F8E">
        <w:rPr>
          <w:sz w:val="24"/>
          <w:szCs w:val="24"/>
          <w:vertAlign w:val="subscript"/>
        </w:rPr>
        <w:t>3</w:t>
      </w:r>
      <w:r w:rsidRPr="00322F8E">
        <w:rPr>
          <w:sz w:val="24"/>
          <w:szCs w:val="24"/>
        </w:rPr>
        <w:t>O</w:t>
      </w:r>
      <w:r w:rsidRPr="00322F8E">
        <w:rPr>
          <w:sz w:val="24"/>
          <w:szCs w:val="24"/>
          <w:vertAlign w:val="subscript"/>
        </w:rPr>
        <w:t>2</w:t>
      </w:r>
      <w:r w:rsidRPr="00322F8E">
        <w:rPr>
          <w:sz w:val="24"/>
          <w:szCs w:val="24"/>
        </w:rPr>
        <w:t>)</w:t>
      </w:r>
      <w:r w:rsidRPr="00322F8E">
        <w:rPr>
          <w:sz w:val="24"/>
          <w:szCs w:val="24"/>
          <w:vertAlign w:val="subscript"/>
        </w:rPr>
        <w:t>2</w:t>
      </w:r>
      <w:r w:rsidRPr="00322F8E">
        <w:rPr>
          <w:sz w:val="24"/>
          <w:szCs w:val="24"/>
        </w:rPr>
        <w:t xml:space="preserve"> in excess. How</w:t>
      </w:r>
    </w:p>
    <w:p w:rsidR="003E1F7A" w:rsidRPr="00322F8E" w:rsidRDefault="003E1F7A" w:rsidP="003E1F7A">
      <w:pPr>
        <w:contextualSpacing/>
        <w:rPr>
          <w:sz w:val="24"/>
          <w:szCs w:val="24"/>
        </w:rPr>
      </w:pPr>
      <w:r w:rsidRPr="00322F8E">
        <w:rPr>
          <w:sz w:val="24"/>
          <w:szCs w:val="24"/>
        </w:rPr>
        <w:tab/>
      </w:r>
      <w:proofErr w:type="gramStart"/>
      <w:r w:rsidRPr="00322F8E">
        <w:rPr>
          <w:sz w:val="24"/>
          <w:szCs w:val="24"/>
        </w:rPr>
        <w:t>much</w:t>
      </w:r>
      <w:proofErr w:type="gramEnd"/>
      <w:r w:rsidRPr="00322F8E">
        <w:rPr>
          <w:sz w:val="24"/>
          <w:szCs w:val="24"/>
        </w:rPr>
        <w:t xml:space="preserve"> precipitate would be formed?</w:t>
      </w:r>
    </w:p>
    <w:p w:rsidR="003E1F7A" w:rsidRDefault="003E1F7A" w:rsidP="006D101D">
      <w:pPr>
        <w:rPr>
          <w:sz w:val="24"/>
          <w:szCs w:val="24"/>
        </w:rPr>
      </w:pPr>
    </w:p>
    <w:p w:rsidR="00322F8E" w:rsidRDefault="00322F8E" w:rsidP="006D101D">
      <w:pPr>
        <w:rPr>
          <w:sz w:val="24"/>
          <w:szCs w:val="24"/>
        </w:rPr>
      </w:pPr>
    </w:p>
    <w:p w:rsidR="00A63D62" w:rsidRDefault="00A63D62" w:rsidP="006D101D">
      <w:pPr>
        <w:rPr>
          <w:sz w:val="24"/>
          <w:szCs w:val="24"/>
        </w:rPr>
      </w:pPr>
    </w:p>
    <w:p w:rsidR="00A63D62" w:rsidRDefault="00A63D62" w:rsidP="006D101D">
      <w:pPr>
        <w:rPr>
          <w:sz w:val="24"/>
          <w:szCs w:val="24"/>
        </w:rPr>
      </w:pPr>
    </w:p>
    <w:p w:rsidR="00A63D62" w:rsidRDefault="00A63D62" w:rsidP="006D101D">
      <w:pPr>
        <w:rPr>
          <w:sz w:val="24"/>
          <w:szCs w:val="24"/>
        </w:rPr>
      </w:pPr>
    </w:p>
    <w:p w:rsidR="00A63D62" w:rsidRPr="00322F8E" w:rsidRDefault="00A63D62" w:rsidP="006D101D">
      <w:pPr>
        <w:rPr>
          <w:sz w:val="24"/>
          <w:szCs w:val="24"/>
        </w:rPr>
      </w:pPr>
    </w:p>
    <w:p w:rsidR="003E1F7A" w:rsidRDefault="00322F8E" w:rsidP="006D101D">
      <w:pPr>
        <w:rPr>
          <w:sz w:val="24"/>
          <w:szCs w:val="24"/>
        </w:rPr>
      </w:pPr>
      <w:r>
        <w:rPr>
          <w:sz w:val="24"/>
          <w:szCs w:val="24"/>
        </w:rPr>
        <w:tab/>
      </w:r>
      <w:r w:rsidRPr="00322F8E">
        <w:rPr>
          <w:b/>
          <w:sz w:val="24"/>
          <w:szCs w:val="24"/>
        </w:rPr>
        <w:t>Neutralization:</w:t>
      </w:r>
      <w:r>
        <w:rPr>
          <w:sz w:val="24"/>
          <w:szCs w:val="24"/>
        </w:rPr>
        <w:t xml:space="preserve"> Combining acidic and basic solutions together to form a salt and water.</w:t>
      </w:r>
    </w:p>
    <w:p w:rsidR="00322F8E" w:rsidRDefault="00322F8E" w:rsidP="006D101D">
      <w:pPr>
        <w:rPr>
          <w:sz w:val="24"/>
          <w:szCs w:val="24"/>
        </w:rPr>
      </w:pPr>
      <w:r>
        <w:rPr>
          <w:sz w:val="24"/>
          <w:szCs w:val="24"/>
        </w:rPr>
        <w:tab/>
        <w:t>Ex: 100.0mL of 0.86M H</w:t>
      </w:r>
      <w:r w:rsidRPr="00942E55">
        <w:rPr>
          <w:sz w:val="24"/>
          <w:szCs w:val="24"/>
          <w:vertAlign w:val="subscript"/>
        </w:rPr>
        <w:t>2</w:t>
      </w:r>
      <w:r>
        <w:rPr>
          <w:sz w:val="24"/>
          <w:szCs w:val="24"/>
        </w:rPr>
        <w:t>SO</w:t>
      </w:r>
      <w:r w:rsidRPr="00942E55">
        <w:rPr>
          <w:sz w:val="24"/>
          <w:szCs w:val="24"/>
          <w:vertAlign w:val="subscript"/>
        </w:rPr>
        <w:t>4</w:t>
      </w:r>
      <w:r>
        <w:rPr>
          <w:sz w:val="24"/>
          <w:szCs w:val="24"/>
        </w:rPr>
        <w:t xml:space="preserve"> is combined with </w:t>
      </w:r>
      <w:r w:rsidR="00942E55">
        <w:rPr>
          <w:sz w:val="24"/>
          <w:szCs w:val="24"/>
        </w:rPr>
        <w:t xml:space="preserve">150mL of 0.95M </w:t>
      </w:r>
      <w:proofErr w:type="spellStart"/>
      <w:r w:rsidR="00942E55">
        <w:rPr>
          <w:sz w:val="24"/>
          <w:szCs w:val="24"/>
        </w:rPr>
        <w:t>NaOH</w:t>
      </w:r>
      <w:proofErr w:type="spellEnd"/>
      <w:r w:rsidR="00942E55">
        <w:rPr>
          <w:sz w:val="24"/>
          <w:szCs w:val="24"/>
        </w:rPr>
        <w:t xml:space="preserve">. How much water </w:t>
      </w:r>
      <w:r w:rsidR="00942E55">
        <w:rPr>
          <w:sz w:val="24"/>
          <w:szCs w:val="24"/>
        </w:rPr>
        <w:tab/>
        <w:t>was formed?</w:t>
      </w:r>
    </w:p>
    <w:p w:rsidR="00322F8E" w:rsidRDefault="00322F8E" w:rsidP="006D101D">
      <w:pPr>
        <w:rPr>
          <w:sz w:val="24"/>
          <w:szCs w:val="24"/>
        </w:rPr>
      </w:pPr>
    </w:p>
    <w:p w:rsidR="00942E55" w:rsidRDefault="00942E55" w:rsidP="006D101D">
      <w:pPr>
        <w:rPr>
          <w:sz w:val="24"/>
          <w:szCs w:val="24"/>
        </w:rPr>
      </w:pPr>
    </w:p>
    <w:p w:rsidR="00A63D62" w:rsidRDefault="00A63D62" w:rsidP="006D101D">
      <w:pPr>
        <w:rPr>
          <w:sz w:val="24"/>
          <w:szCs w:val="24"/>
        </w:rPr>
      </w:pPr>
    </w:p>
    <w:p w:rsidR="00A63D62" w:rsidRDefault="00A63D62" w:rsidP="006D101D">
      <w:pPr>
        <w:rPr>
          <w:sz w:val="24"/>
          <w:szCs w:val="24"/>
        </w:rPr>
      </w:pPr>
    </w:p>
    <w:p w:rsidR="00942E55" w:rsidRDefault="00942E55" w:rsidP="006D101D">
      <w:pPr>
        <w:rPr>
          <w:sz w:val="24"/>
          <w:szCs w:val="24"/>
        </w:rPr>
      </w:pPr>
    </w:p>
    <w:p w:rsidR="00A63D62" w:rsidRPr="00322F8E" w:rsidRDefault="00A63D62" w:rsidP="006D101D">
      <w:pPr>
        <w:rPr>
          <w:sz w:val="24"/>
          <w:szCs w:val="24"/>
        </w:rPr>
      </w:pPr>
    </w:p>
    <w:p w:rsidR="003E1F7A" w:rsidRPr="00322F8E" w:rsidRDefault="00322F8E" w:rsidP="006D101D">
      <w:pPr>
        <w:rPr>
          <w:sz w:val="24"/>
          <w:szCs w:val="24"/>
        </w:rPr>
      </w:pPr>
      <w:r>
        <w:rPr>
          <w:sz w:val="24"/>
          <w:szCs w:val="24"/>
        </w:rPr>
        <w:lastRenderedPageBreak/>
        <w:tab/>
      </w:r>
      <w:r w:rsidR="006D101D" w:rsidRPr="00942E55">
        <w:rPr>
          <w:b/>
          <w:sz w:val="24"/>
          <w:szCs w:val="24"/>
        </w:rPr>
        <w:t>Titration</w:t>
      </w:r>
      <w:r w:rsidR="003E1F7A" w:rsidRPr="00942E55">
        <w:rPr>
          <w:b/>
          <w:sz w:val="24"/>
          <w:szCs w:val="24"/>
        </w:rPr>
        <w:t>s</w:t>
      </w:r>
      <w:r w:rsidR="00942E55" w:rsidRPr="00942E55">
        <w:rPr>
          <w:b/>
          <w:sz w:val="24"/>
          <w:szCs w:val="24"/>
        </w:rPr>
        <w:t>:</w:t>
      </w:r>
      <w:r w:rsidR="00942E55">
        <w:rPr>
          <w:sz w:val="24"/>
          <w:szCs w:val="24"/>
        </w:rPr>
        <w:t xml:space="preserve"> Combining acidic and basic solutions together in exact molar ratios to form a </w:t>
      </w:r>
      <w:r w:rsidR="00942E55">
        <w:rPr>
          <w:sz w:val="24"/>
          <w:szCs w:val="24"/>
        </w:rPr>
        <w:tab/>
        <w:t xml:space="preserve">completely neutral product. </w:t>
      </w:r>
      <w:proofErr w:type="gramStart"/>
      <w:r w:rsidR="00942E55">
        <w:rPr>
          <w:sz w:val="24"/>
          <w:szCs w:val="24"/>
        </w:rPr>
        <w:t xml:space="preserve">Utilized as a tool for calculating the unknown molarity of an </w:t>
      </w:r>
      <w:r w:rsidR="00942E55">
        <w:rPr>
          <w:sz w:val="24"/>
          <w:szCs w:val="24"/>
        </w:rPr>
        <w:tab/>
        <w:t>acid solution.</w:t>
      </w:r>
      <w:proofErr w:type="gramEnd"/>
    </w:p>
    <w:p w:rsidR="00942E55" w:rsidRDefault="0079429B" w:rsidP="0079429B">
      <w:pPr>
        <w:ind w:left="720"/>
        <w:rPr>
          <w:sz w:val="24"/>
          <w:szCs w:val="24"/>
        </w:rPr>
      </w:pPr>
      <w:r>
        <w:rPr>
          <w:sz w:val="24"/>
          <w:szCs w:val="24"/>
        </w:rPr>
        <w:t>If t</w:t>
      </w:r>
      <w:r w:rsidR="006D101D" w:rsidRPr="00942E55">
        <w:rPr>
          <w:sz w:val="24"/>
          <w:szCs w:val="24"/>
        </w:rPr>
        <w:t xml:space="preserve">he problem </w:t>
      </w:r>
      <w:r>
        <w:rPr>
          <w:sz w:val="24"/>
          <w:szCs w:val="24"/>
        </w:rPr>
        <w:t>requires a calculation of pH, you will need to calculate</w:t>
      </w:r>
      <w:r w:rsidR="006D101D" w:rsidRPr="00942E55">
        <w:rPr>
          <w:sz w:val="24"/>
          <w:szCs w:val="24"/>
        </w:rPr>
        <w:t xml:space="preserve"> the moles of H</w:t>
      </w:r>
      <w:r w:rsidR="006D101D" w:rsidRPr="00942E55">
        <w:rPr>
          <w:sz w:val="24"/>
          <w:szCs w:val="24"/>
          <w:vertAlign w:val="superscript"/>
        </w:rPr>
        <w:t>+</w:t>
      </w:r>
      <w:r w:rsidR="006D101D" w:rsidRPr="00942E55">
        <w:rPr>
          <w:sz w:val="24"/>
          <w:szCs w:val="24"/>
        </w:rPr>
        <w:t xml:space="preserve"> ions </w:t>
      </w:r>
      <w:r>
        <w:rPr>
          <w:sz w:val="24"/>
          <w:szCs w:val="24"/>
        </w:rPr>
        <w:t>or</w:t>
      </w:r>
      <w:r w:rsidR="006D101D" w:rsidRPr="00942E55">
        <w:rPr>
          <w:sz w:val="24"/>
          <w:szCs w:val="24"/>
        </w:rPr>
        <w:t xml:space="preserve"> OH</w:t>
      </w:r>
      <w:r w:rsidR="006D101D" w:rsidRPr="00942E55">
        <w:rPr>
          <w:sz w:val="24"/>
          <w:szCs w:val="24"/>
          <w:vertAlign w:val="superscript"/>
        </w:rPr>
        <w:t>−</w:t>
      </w:r>
      <w:r w:rsidR="006D101D" w:rsidRPr="00942E55">
        <w:rPr>
          <w:sz w:val="24"/>
          <w:szCs w:val="24"/>
        </w:rPr>
        <w:t xml:space="preserve"> ions added</w:t>
      </w:r>
      <w:r>
        <w:rPr>
          <w:sz w:val="24"/>
          <w:szCs w:val="24"/>
        </w:rPr>
        <w:t xml:space="preserve"> to the </w:t>
      </w:r>
      <w:r w:rsidR="00942E55">
        <w:rPr>
          <w:sz w:val="24"/>
          <w:szCs w:val="24"/>
        </w:rPr>
        <w:t>solution of unknown molarity from an acid/base of</w:t>
      </w:r>
      <w:r w:rsidR="006D101D" w:rsidRPr="00942E55">
        <w:rPr>
          <w:sz w:val="24"/>
          <w:szCs w:val="24"/>
        </w:rPr>
        <w:t xml:space="preserve"> given concentration</w:t>
      </w:r>
      <w:r w:rsidR="00942E55">
        <w:rPr>
          <w:sz w:val="24"/>
          <w:szCs w:val="24"/>
        </w:rPr>
        <w:t>.</w:t>
      </w:r>
      <w:r w:rsidR="006D101D" w:rsidRPr="00942E55">
        <w:rPr>
          <w:sz w:val="24"/>
          <w:szCs w:val="24"/>
        </w:rPr>
        <w:t xml:space="preserve"> </w:t>
      </w:r>
      <w:r>
        <w:rPr>
          <w:sz w:val="24"/>
          <w:szCs w:val="24"/>
        </w:rPr>
        <w:t xml:space="preserve"> (Covered later)</w:t>
      </w:r>
    </w:p>
    <w:p w:rsidR="0079429B" w:rsidRDefault="0079429B" w:rsidP="0079429B">
      <w:pPr>
        <w:ind w:left="720"/>
        <w:rPr>
          <w:sz w:val="24"/>
          <w:szCs w:val="24"/>
        </w:rPr>
      </w:pPr>
      <w:r>
        <w:rPr>
          <w:sz w:val="24"/>
          <w:szCs w:val="24"/>
        </w:rPr>
        <w:t>However, to identify the unknown concentration of an acid or a base, all you need to do is apply the concept of neutralization. If an acid and base have perfectly neutralized one another, the perfect molar ratio of each reactant has been mixed (no limiting reagent).</w:t>
      </w:r>
    </w:p>
    <w:p w:rsidR="006D101D" w:rsidRDefault="006D101D" w:rsidP="0079429B">
      <w:pPr>
        <w:ind w:left="720"/>
        <w:rPr>
          <w:sz w:val="24"/>
          <w:szCs w:val="24"/>
        </w:rPr>
      </w:pPr>
      <w:r w:rsidRPr="00942E55">
        <w:rPr>
          <w:sz w:val="24"/>
          <w:szCs w:val="24"/>
        </w:rPr>
        <w:t xml:space="preserve">For example, if you </w:t>
      </w:r>
      <w:r w:rsidR="0079429B">
        <w:rPr>
          <w:sz w:val="24"/>
          <w:szCs w:val="24"/>
        </w:rPr>
        <w:t xml:space="preserve">titrated 25.0 </w:t>
      </w:r>
      <w:r w:rsidR="0079429B">
        <w:rPr>
          <w:sz w:val="24"/>
          <w:szCs w:val="24"/>
        </w:rPr>
        <w:t>mL of</w:t>
      </w:r>
      <w:r w:rsidR="0079429B">
        <w:rPr>
          <w:sz w:val="24"/>
          <w:szCs w:val="24"/>
        </w:rPr>
        <w:t xml:space="preserve"> </w:t>
      </w:r>
      <w:r w:rsidR="00942E55">
        <w:rPr>
          <w:sz w:val="24"/>
          <w:szCs w:val="24"/>
        </w:rPr>
        <w:t xml:space="preserve">a </w:t>
      </w:r>
      <w:proofErr w:type="spellStart"/>
      <w:r w:rsidR="004F350C">
        <w:rPr>
          <w:sz w:val="24"/>
          <w:szCs w:val="24"/>
        </w:rPr>
        <w:t>NaOH</w:t>
      </w:r>
      <w:proofErr w:type="spellEnd"/>
      <w:r w:rsidR="004F350C">
        <w:rPr>
          <w:sz w:val="24"/>
          <w:szCs w:val="24"/>
        </w:rPr>
        <w:t xml:space="preserve"> </w:t>
      </w:r>
      <w:r w:rsidR="00942E55">
        <w:rPr>
          <w:sz w:val="24"/>
          <w:szCs w:val="24"/>
        </w:rPr>
        <w:t>base of unknown concentration</w:t>
      </w:r>
      <w:r w:rsidR="004F350C">
        <w:rPr>
          <w:sz w:val="24"/>
          <w:szCs w:val="24"/>
        </w:rPr>
        <w:t xml:space="preserve"> </w:t>
      </w:r>
      <w:r w:rsidR="0079429B">
        <w:rPr>
          <w:sz w:val="24"/>
          <w:szCs w:val="24"/>
        </w:rPr>
        <w:t>(</w:t>
      </w:r>
      <w:r w:rsidR="004F350C">
        <w:rPr>
          <w:sz w:val="24"/>
          <w:szCs w:val="24"/>
        </w:rPr>
        <w:t xml:space="preserve">to make it neutral in </w:t>
      </w:r>
      <w:r w:rsidR="0079429B">
        <w:rPr>
          <w:sz w:val="24"/>
          <w:szCs w:val="24"/>
        </w:rPr>
        <w:t xml:space="preserve">pH) with </w:t>
      </w:r>
      <w:r w:rsidR="0079429B" w:rsidRPr="00942E55">
        <w:rPr>
          <w:sz w:val="24"/>
          <w:szCs w:val="24"/>
        </w:rPr>
        <w:t>50</w:t>
      </w:r>
      <w:r w:rsidR="0079429B">
        <w:rPr>
          <w:sz w:val="24"/>
          <w:szCs w:val="24"/>
        </w:rPr>
        <w:t>.0</w:t>
      </w:r>
      <w:r w:rsidR="0079429B" w:rsidRPr="00942E55">
        <w:rPr>
          <w:sz w:val="24"/>
          <w:szCs w:val="24"/>
        </w:rPr>
        <w:t> mL of 0.1</w:t>
      </w:r>
      <w:r w:rsidR="0079429B">
        <w:rPr>
          <w:sz w:val="24"/>
          <w:szCs w:val="24"/>
        </w:rPr>
        <w:t>0</w:t>
      </w:r>
      <w:r w:rsidR="0079429B" w:rsidRPr="00942E55">
        <w:rPr>
          <w:sz w:val="24"/>
          <w:szCs w:val="24"/>
        </w:rPr>
        <w:t> M H</w:t>
      </w:r>
      <w:r w:rsidR="0079429B" w:rsidRPr="00942E55">
        <w:rPr>
          <w:sz w:val="24"/>
          <w:szCs w:val="24"/>
          <w:vertAlign w:val="subscript"/>
        </w:rPr>
        <w:t>2</w:t>
      </w:r>
      <w:r w:rsidR="0079429B" w:rsidRPr="00942E55">
        <w:rPr>
          <w:sz w:val="24"/>
          <w:szCs w:val="24"/>
        </w:rPr>
        <w:t>SO</w:t>
      </w:r>
      <w:r w:rsidR="0079429B" w:rsidRPr="00942E55">
        <w:rPr>
          <w:sz w:val="24"/>
          <w:szCs w:val="24"/>
          <w:vertAlign w:val="subscript"/>
        </w:rPr>
        <w:t>4</w:t>
      </w:r>
      <w:r w:rsidR="0079429B">
        <w:rPr>
          <w:sz w:val="24"/>
          <w:szCs w:val="24"/>
        </w:rPr>
        <w:t>:</w:t>
      </w:r>
    </w:p>
    <w:p w:rsidR="0079429B" w:rsidRDefault="0079429B" w:rsidP="0079429B">
      <w:pPr>
        <w:pStyle w:val="ListParagraph"/>
        <w:numPr>
          <w:ilvl w:val="0"/>
          <w:numId w:val="40"/>
        </w:numPr>
        <w:rPr>
          <w:sz w:val="24"/>
          <w:szCs w:val="24"/>
        </w:rPr>
      </w:pPr>
      <w:r>
        <w:rPr>
          <w:sz w:val="24"/>
          <w:szCs w:val="24"/>
        </w:rPr>
        <w:t>Determine the neutralization reaction occurring (balanced equation).</w:t>
      </w:r>
    </w:p>
    <w:p w:rsidR="0079429B" w:rsidRDefault="0079429B" w:rsidP="0079429B">
      <w:pPr>
        <w:rPr>
          <w:sz w:val="24"/>
          <w:szCs w:val="24"/>
        </w:rPr>
      </w:pPr>
    </w:p>
    <w:p w:rsidR="0079429B" w:rsidRDefault="0079429B" w:rsidP="0079429B">
      <w:pPr>
        <w:rPr>
          <w:sz w:val="24"/>
          <w:szCs w:val="24"/>
        </w:rPr>
      </w:pPr>
    </w:p>
    <w:p w:rsidR="0079429B" w:rsidRDefault="0079429B" w:rsidP="0079429B">
      <w:pPr>
        <w:rPr>
          <w:sz w:val="24"/>
          <w:szCs w:val="24"/>
        </w:rPr>
      </w:pPr>
    </w:p>
    <w:p w:rsidR="0079429B" w:rsidRDefault="0079429B" w:rsidP="0079429B">
      <w:pPr>
        <w:pStyle w:val="ListParagraph"/>
        <w:numPr>
          <w:ilvl w:val="0"/>
          <w:numId w:val="40"/>
        </w:numPr>
        <w:rPr>
          <w:sz w:val="24"/>
          <w:szCs w:val="24"/>
        </w:rPr>
      </w:pPr>
      <w:r>
        <w:rPr>
          <w:sz w:val="24"/>
          <w:szCs w:val="24"/>
        </w:rPr>
        <w:t>Calculate the moles of acid needed to get to neutral.</w:t>
      </w:r>
    </w:p>
    <w:p w:rsidR="0079429B" w:rsidRDefault="0079429B" w:rsidP="0079429B">
      <w:pPr>
        <w:rPr>
          <w:sz w:val="24"/>
          <w:szCs w:val="24"/>
        </w:rPr>
      </w:pPr>
    </w:p>
    <w:p w:rsidR="0079429B" w:rsidRDefault="0079429B" w:rsidP="0079429B">
      <w:pPr>
        <w:rPr>
          <w:sz w:val="24"/>
          <w:szCs w:val="24"/>
        </w:rPr>
      </w:pPr>
    </w:p>
    <w:p w:rsidR="0079429B" w:rsidRDefault="0079429B" w:rsidP="0079429B">
      <w:pPr>
        <w:rPr>
          <w:sz w:val="24"/>
          <w:szCs w:val="24"/>
        </w:rPr>
      </w:pPr>
    </w:p>
    <w:p w:rsidR="0079429B" w:rsidRDefault="0079429B" w:rsidP="0079429B">
      <w:pPr>
        <w:pStyle w:val="ListParagraph"/>
        <w:numPr>
          <w:ilvl w:val="0"/>
          <w:numId w:val="40"/>
        </w:numPr>
        <w:rPr>
          <w:sz w:val="24"/>
          <w:szCs w:val="24"/>
        </w:rPr>
      </w:pPr>
      <w:r>
        <w:rPr>
          <w:sz w:val="24"/>
          <w:szCs w:val="24"/>
        </w:rPr>
        <w:t xml:space="preserve">Knowing that many moles of acid were needed to react </w:t>
      </w:r>
      <w:proofErr w:type="gramStart"/>
      <w:r>
        <w:rPr>
          <w:sz w:val="24"/>
          <w:szCs w:val="24"/>
        </w:rPr>
        <w:t>all of the</w:t>
      </w:r>
      <w:proofErr w:type="gramEnd"/>
      <w:r>
        <w:rPr>
          <w:sz w:val="24"/>
          <w:szCs w:val="24"/>
        </w:rPr>
        <w:t xml:space="preserve"> base, how many moles of base must have been in the unknown solution?</w:t>
      </w:r>
    </w:p>
    <w:p w:rsidR="0079429B" w:rsidRDefault="0079429B" w:rsidP="0079429B">
      <w:pPr>
        <w:rPr>
          <w:sz w:val="24"/>
          <w:szCs w:val="24"/>
        </w:rPr>
      </w:pPr>
    </w:p>
    <w:p w:rsidR="0079429B" w:rsidRDefault="0079429B" w:rsidP="0079429B">
      <w:pPr>
        <w:rPr>
          <w:sz w:val="24"/>
          <w:szCs w:val="24"/>
        </w:rPr>
      </w:pPr>
    </w:p>
    <w:p w:rsidR="0079429B" w:rsidRDefault="0079429B" w:rsidP="0079429B">
      <w:pPr>
        <w:rPr>
          <w:sz w:val="24"/>
          <w:szCs w:val="24"/>
        </w:rPr>
      </w:pPr>
    </w:p>
    <w:p w:rsidR="0079429B" w:rsidRPr="0079429B" w:rsidRDefault="0079429B" w:rsidP="0079429B">
      <w:pPr>
        <w:pStyle w:val="ListParagraph"/>
        <w:numPr>
          <w:ilvl w:val="0"/>
          <w:numId w:val="40"/>
        </w:numPr>
        <w:rPr>
          <w:sz w:val="24"/>
          <w:szCs w:val="24"/>
        </w:rPr>
      </w:pPr>
      <w:r>
        <w:rPr>
          <w:sz w:val="24"/>
          <w:szCs w:val="24"/>
        </w:rPr>
        <w:t>Convert the moles of unknown base present into a concentration.</w:t>
      </w:r>
    </w:p>
    <w:p w:rsidR="0079429B" w:rsidRDefault="0079429B" w:rsidP="004F350C">
      <w:pPr>
        <w:rPr>
          <w:sz w:val="24"/>
          <w:szCs w:val="24"/>
        </w:rPr>
      </w:pPr>
    </w:p>
    <w:p w:rsidR="004F350C" w:rsidRDefault="006F04B3" w:rsidP="0079429B">
      <w:pPr>
        <w:ind w:firstLine="720"/>
        <w:rPr>
          <w:rFonts w:eastAsia="Times New Roman" w:cs="Times New Roman"/>
          <w:sz w:val="24"/>
          <w:szCs w:val="24"/>
        </w:rPr>
      </w:pPr>
      <w:r>
        <w:rPr>
          <w:rFonts w:eastAsia="Times New Roman" w:cs="Times New Roman"/>
          <w:sz w:val="24"/>
          <w:szCs w:val="24"/>
        </w:rPr>
        <w:lastRenderedPageBreak/>
        <w:t>Ex</w:t>
      </w:r>
      <w:r w:rsidR="0079429B">
        <w:rPr>
          <w:rFonts w:eastAsia="Times New Roman" w:cs="Times New Roman"/>
          <w:sz w:val="24"/>
          <w:szCs w:val="24"/>
        </w:rPr>
        <w:t xml:space="preserve"> 1</w:t>
      </w:r>
      <w:r>
        <w:rPr>
          <w:rFonts w:eastAsia="Times New Roman" w:cs="Times New Roman"/>
          <w:sz w:val="24"/>
          <w:szCs w:val="24"/>
        </w:rPr>
        <w:t>: What is the concentration of 110mL of a H</w:t>
      </w:r>
      <w:r w:rsidRPr="006F04B3">
        <w:rPr>
          <w:rFonts w:eastAsia="Times New Roman" w:cs="Times New Roman"/>
          <w:sz w:val="24"/>
          <w:szCs w:val="24"/>
          <w:vertAlign w:val="subscript"/>
        </w:rPr>
        <w:t>2</w:t>
      </w:r>
      <w:r>
        <w:rPr>
          <w:rFonts w:eastAsia="Times New Roman" w:cs="Times New Roman"/>
          <w:sz w:val="24"/>
          <w:szCs w:val="24"/>
        </w:rPr>
        <w:t>SO</w:t>
      </w:r>
      <w:r w:rsidRPr="006F04B3">
        <w:rPr>
          <w:rFonts w:eastAsia="Times New Roman" w:cs="Times New Roman"/>
          <w:sz w:val="24"/>
          <w:szCs w:val="24"/>
          <w:vertAlign w:val="subscript"/>
        </w:rPr>
        <w:t>4</w:t>
      </w:r>
      <w:r>
        <w:rPr>
          <w:rFonts w:eastAsia="Times New Roman" w:cs="Times New Roman"/>
          <w:sz w:val="24"/>
          <w:szCs w:val="24"/>
        </w:rPr>
        <w:t xml:space="preserve"> solution if it took 34mL of 1.2M </w:t>
      </w:r>
      <w:r>
        <w:rPr>
          <w:rFonts w:eastAsia="Times New Roman" w:cs="Times New Roman"/>
          <w:sz w:val="24"/>
          <w:szCs w:val="24"/>
        </w:rPr>
        <w:tab/>
      </w:r>
      <w:proofErr w:type="gramStart"/>
      <w:r>
        <w:rPr>
          <w:rFonts w:eastAsia="Times New Roman" w:cs="Times New Roman"/>
          <w:sz w:val="24"/>
          <w:szCs w:val="24"/>
        </w:rPr>
        <w:t>Ca(</w:t>
      </w:r>
      <w:proofErr w:type="gramEnd"/>
      <w:r>
        <w:rPr>
          <w:rFonts w:eastAsia="Times New Roman" w:cs="Times New Roman"/>
          <w:sz w:val="24"/>
          <w:szCs w:val="24"/>
        </w:rPr>
        <w:t>OH)</w:t>
      </w:r>
      <w:r w:rsidRPr="006F04B3">
        <w:rPr>
          <w:rFonts w:eastAsia="Times New Roman" w:cs="Times New Roman"/>
          <w:sz w:val="24"/>
          <w:szCs w:val="24"/>
          <w:vertAlign w:val="subscript"/>
        </w:rPr>
        <w:t>2</w:t>
      </w:r>
      <w:r>
        <w:rPr>
          <w:rFonts w:eastAsia="Times New Roman" w:cs="Times New Roman"/>
          <w:sz w:val="24"/>
          <w:szCs w:val="24"/>
        </w:rPr>
        <w:t xml:space="preserve"> to neutralize it?</w:t>
      </w:r>
    </w:p>
    <w:p w:rsidR="0079429B" w:rsidRDefault="0079429B" w:rsidP="0079429B">
      <w:pPr>
        <w:ind w:firstLine="720"/>
        <w:rPr>
          <w:rFonts w:eastAsia="Times New Roman" w:cs="Times New Roman"/>
          <w:sz w:val="24"/>
          <w:szCs w:val="24"/>
        </w:rPr>
      </w:pPr>
    </w:p>
    <w:p w:rsidR="0079429B" w:rsidRDefault="0079429B" w:rsidP="0079429B">
      <w:pPr>
        <w:ind w:firstLine="720"/>
        <w:rPr>
          <w:rFonts w:eastAsia="Times New Roman" w:cs="Times New Roman"/>
          <w:sz w:val="24"/>
          <w:szCs w:val="24"/>
        </w:rPr>
      </w:pPr>
    </w:p>
    <w:p w:rsidR="0079429B" w:rsidRDefault="0079429B" w:rsidP="0079429B">
      <w:pPr>
        <w:ind w:firstLine="720"/>
        <w:rPr>
          <w:rFonts w:eastAsia="Times New Roman" w:cs="Times New Roman"/>
          <w:sz w:val="24"/>
          <w:szCs w:val="24"/>
        </w:rPr>
      </w:pPr>
    </w:p>
    <w:p w:rsidR="0079429B" w:rsidRDefault="0079429B" w:rsidP="0079429B">
      <w:pPr>
        <w:ind w:firstLine="720"/>
        <w:rPr>
          <w:rFonts w:eastAsia="Times New Roman" w:cs="Times New Roman"/>
          <w:sz w:val="24"/>
          <w:szCs w:val="24"/>
        </w:rPr>
      </w:pPr>
    </w:p>
    <w:p w:rsidR="0079429B" w:rsidRDefault="0079429B" w:rsidP="0079429B">
      <w:pPr>
        <w:ind w:firstLine="720"/>
        <w:rPr>
          <w:rFonts w:eastAsia="Times New Roman" w:cs="Times New Roman"/>
          <w:sz w:val="24"/>
          <w:szCs w:val="24"/>
        </w:rPr>
      </w:pPr>
    </w:p>
    <w:p w:rsidR="0079429B" w:rsidRDefault="0079429B" w:rsidP="0079429B">
      <w:pPr>
        <w:ind w:firstLine="720"/>
        <w:rPr>
          <w:rFonts w:eastAsia="Times New Roman" w:cs="Times New Roman"/>
          <w:sz w:val="24"/>
          <w:szCs w:val="24"/>
        </w:rPr>
      </w:pPr>
    </w:p>
    <w:p w:rsidR="0079429B" w:rsidRDefault="0079429B" w:rsidP="0079429B">
      <w:pPr>
        <w:ind w:firstLine="720"/>
        <w:rPr>
          <w:rFonts w:eastAsia="Times New Roman" w:cs="Times New Roman"/>
          <w:sz w:val="24"/>
          <w:szCs w:val="24"/>
        </w:rPr>
      </w:pPr>
    </w:p>
    <w:p w:rsidR="0079429B" w:rsidRDefault="0079429B" w:rsidP="0079429B">
      <w:pPr>
        <w:ind w:firstLine="720"/>
        <w:rPr>
          <w:rFonts w:eastAsia="Times New Roman" w:cs="Times New Roman"/>
          <w:sz w:val="24"/>
          <w:szCs w:val="24"/>
        </w:rPr>
      </w:pPr>
    </w:p>
    <w:p w:rsidR="0079429B" w:rsidRDefault="0079429B" w:rsidP="0079429B">
      <w:pPr>
        <w:ind w:firstLine="720"/>
        <w:rPr>
          <w:rFonts w:eastAsia="Times New Roman" w:cs="Times New Roman"/>
          <w:sz w:val="24"/>
          <w:szCs w:val="24"/>
        </w:rPr>
      </w:pPr>
    </w:p>
    <w:p w:rsidR="0079429B" w:rsidRDefault="0079429B" w:rsidP="0079429B">
      <w:pPr>
        <w:ind w:firstLine="720"/>
        <w:rPr>
          <w:rFonts w:eastAsia="Times New Roman" w:cs="Times New Roman"/>
          <w:sz w:val="24"/>
          <w:szCs w:val="24"/>
        </w:rPr>
      </w:pPr>
    </w:p>
    <w:p w:rsidR="0079429B" w:rsidRDefault="0079429B" w:rsidP="0079429B">
      <w:pPr>
        <w:ind w:firstLine="720"/>
        <w:rPr>
          <w:rFonts w:eastAsia="Times New Roman" w:cs="Times New Roman"/>
          <w:sz w:val="24"/>
          <w:szCs w:val="24"/>
        </w:rPr>
      </w:pPr>
      <w:bookmarkStart w:id="0" w:name="_GoBack"/>
      <w:bookmarkEnd w:id="0"/>
    </w:p>
    <w:p w:rsidR="0079429B" w:rsidRDefault="0079429B" w:rsidP="0079429B">
      <w:pPr>
        <w:ind w:firstLine="720"/>
        <w:rPr>
          <w:rFonts w:eastAsia="Times New Roman" w:cs="Times New Roman"/>
          <w:sz w:val="24"/>
          <w:szCs w:val="24"/>
        </w:rPr>
      </w:pPr>
    </w:p>
    <w:p w:rsidR="0079429B" w:rsidRPr="0079429B" w:rsidRDefault="0079429B" w:rsidP="0079429B">
      <w:pPr>
        <w:ind w:left="720"/>
        <w:rPr>
          <w:rFonts w:ascii="Comic Sans MS" w:eastAsia="Times New Roman" w:hAnsi="Comic Sans MS" w:cs="Times New Roman"/>
          <w:sz w:val="24"/>
          <w:szCs w:val="24"/>
          <w:vertAlign w:val="superscript"/>
        </w:rPr>
      </w:pPr>
      <w:r>
        <w:rPr>
          <w:rFonts w:eastAsia="Times New Roman" w:cs="Times New Roman"/>
          <w:sz w:val="24"/>
          <w:szCs w:val="24"/>
        </w:rPr>
        <w:t xml:space="preserve">Ex 2: A 130.0 mL sample of KOH is spilled on a countertop. If 45.0 mL of 0.50M </w:t>
      </w:r>
      <w:proofErr w:type="spellStart"/>
      <w:r>
        <w:rPr>
          <w:rFonts w:eastAsia="Times New Roman" w:cs="Times New Roman"/>
          <w:sz w:val="24"/>
          <w:szCs w:val="24"/>
        </w:rPr>
        <w:t>HCl</w:t>
      </w:r>
      <w:proofErr w:type="spellEnd"/>
      <w:r>
        <w:rPr>
          <w:rFonts w:eastAsia="Times New Roman" w:cs="Times New Roman"/>
          <w:sz w:val="24"/>
          <w:szCs w:val="24"/>
        </w:rPr>
        <w:t xml:space="preserve"> is needed to neutralize the spill, what was the concentration of the KOH solution?</w:t>
      </w:r>
    </w:p>
    <w:p w:rsidR="004F350C" w:rsidRDefault="004F350C" w:rsidP="004F350C">
      <w:pPr>
        <w:rPr>
          <w:rFonts w:eastAsia="Times New Roman" w:cs="Times New Roman"/>
          <w:sz w:val="24"/>
          <w:szCs w:val="24"/>
        </w:rPr>
      </w:pPr>
    </w:p>
    <w:p w:rsidR="004F350C" w:rsidRDefault="004F350C" w:rsidP="004F350C">
      <w:pPr>
        <w:rPr>
          <w:rFonts w:eastAsia="Times New Roman" w:cs="Times New Roman"/>
          <w:sz w:val="24"/>
          <w:szCs w:val="24"/>
        </w:rPr>
      </w:pPr>
    </w:p>
    <w:p w:rsidR="004F350C" w:rsidRPr="004F350C" w:rsidRDefault="004F350C" w:rsidP="004F350C"/>
    <w:p w:rsidR="00DD1D1A" w:rsidRDefault="00DD1D1A" w:rsidP="004F350C"/>
    <w:sectPr w:rsidR="00DD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EF2"/>
    <w:multiLevelType w:val="hybridMultilevel"/>
    <w:tmpl w:val="7C6CB7CE"/>
    <w:lvl w:ilvl="0" w:tplc="BF86F62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39FC0A72">
      <w:start w:val="1"/>
      <w:numFmt w:val="bullet"/>
      <w:lvlText w:val="-"/>
      <w:lvlJc w:val="left"/>
      <w:pPr>
        <w:ind w:left="2160" w:hanging="360"/>
      </w:pPr>
      <w:rPr>
        <w:rFonts w:ascii="Calibri" w:eastAsiaTheme="minorHAnsi" w:hAnsi="Calibri" w:cstheme="minorBidi" w:hint="default"/>
      </w:r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D4300"/>
    <w:multiLevelType w:val="hybridMultilevel"/>
    <w:tmpl w:val="15F0F8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BD1C35"/>
    <w:multiLevelType w:val="hybridMultilevel"/>
    <w:tmpl w:val="8F149FE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C8D3EF8"/>
    <w:multiLevelType w:val="hybridMultilevel"/>
    <w:tmpl w:val="F872F2C0"/>
    <w:lvl w:ilvl="0" w:tplc="BF86F62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C5ADC"/>
    <w:multiLevelType w:val="hybridMultilevel"/>
    <w:tmpl w:val="56C2B712"/>
    <w:lvl w:ilvl="0" w:tplc="B284E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0A19C6"/>
    <w:multiLevelType w:val="hybridMultilevel"/>
    <w:tmpl w:val="F4E8007A"/>
    <w:lvl w:ilvl="0" w:tplc="0409000F">
      <w:start w:val="1"/>
      <w:numFmt w:val="decimal"/>
      <w:lvlText w:val="%1."/>
      <w:lvlJc w:val="left"/>
      <w:pPr>
        <w:tabs>
          <w:tab w:val="num" w:pos="800"/>
        </w:tabs>
        <w:ind w:left="800" w:hanging="360"/>
      </w:pPr>
      <w:rPr>
        <w:rFonts w:cs="Times New Roman"/>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6">
    <w:nsid w:val="13BF302E"/>
    <w:multiLevelType w:val="hybridMultilevel"/>
    <w:tmpl w:val="5948AD0C"/>
    <w:lvl w:ilvl="0" w:tplc="1F16DB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B1078ED"/>
    <w:multiLevelType w:val="hybridMultilevel"/>
    <w:tmpl w:val="D59C44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E765BDF"/>
    <w:multiLevelType w:val="hybridMultilevel"/>
    <w:tmpl w:val="8FFE9CDE"/>
    <w:lvl w:ilvl="0" w:tplc="0409000F">
      <w:start w:val="1"/>
      <w:numFmt w:val="decimal"/>
      <w:lvlText w:val="%1."/>
      <w:lvlJc w:val="left"/>
      <w:pPr>
        <w:tabs>
          <w:tab w:val="num" w:pos="800"/>
        </w:tabs>
        <w:ind w:left="800" w:hanging="360"/>
      </w:pPr>
      <w:rPr>
        <w:rFonts w:cs="Times New Roman"/>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9">
    <w:nsid w:val="1EFB4241"/>
    <w:multiLevelType w:val="hybridMultilevel"/>
    <w:tmpl w:val="1BA03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B284E492">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753D5B"/>
    <w:multiLevelType w:val="hybridMultilevel"/>
    <w:tmpl w:val="28B8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A0619"/>
    <w:multiLevelType w:val="hybridMultilevel"/>
    <w:tmpl w:val="19982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0934C7"/>
    <w:multiLevelType w:val="hybridMultilevel"/>
    <w:tmpl w:val="16DC3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03B1F"/>
    <w:multiLevelType w:val="hybridMultilevel"/>
    <w:tmpl w:val="80F22E0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9566F"/>
    <w:multiLevelType w:val="hybridMultilevel"/>
    <w:tmpl w:val="5D9806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2F2152F8"/>
    <w:multiLevelType w:val="hybridMultilevel"/>
    <w:tmpl w:val="B0E25D8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99397A"/>
    <w:multiLevelType w:val="hybridMultilevel"/>
    <w:tmpl w:val="CE56700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3321A5"/>
    <w:multiLevelType w:val="hybridMultilevel"/>
    <w:tmpl w:val="F5846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D3D5A40"/>
    <w:multiLevelType w:val="hybridMultilevel"/>
    <w:tmpl w:val="16AAC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5F0431"/>
    <w:multiLevelType w:val="hybridMultilevel"/>
    <w:tmpl w:val="E048E3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DF20778"/>
    <w:multiLevelType w:val="hybridMultilevel"/>
    <w:tmpl w:val="F1B6695C"/>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A250800"/>
    <w:multiLevelType w:val="hybridMultilevel"/>
    <w:tmpl w:val="2C5E87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AEA0C39"/>
    <w:multiLevelType w:val="hybridMultilevel"/>
    <w:tmpl w:val="C2C48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8D0220"/>
    <w:multiLevelType w:val="hybridMultilevel"/>
    <w:tmpl w:val="137A87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24C5398"/>
    <w:multiLevelType w:val="hybridMultilevel"/>
    <w:tmpl w:val="DDB03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D9BC83DC">
      <w:start w:val="1"/>
      <w:numFmt w:val="decimal"/>
      <w:lvlText w:val="%4)"/>
      <w:lvlJc w:val="left"/>
      <w:pPr>
        <w:ind w:left="108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3E2266C"/>
    <w:multiLevelType w:val="hybridMultilevel"/>
    <w:tmpl w:val="8482EF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5CD3F80"/>
    <w:multiLevelType w:val="hybridMultilevel"/>
    <w:tmpl w:val="F1B6695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5520DB"/>
    <w:multiLevelType w:val="hybridMultilevel"/>
    <w:tmpl w:val="8CCE4C7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DF36D46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B736E46"/>
    <w:multiLevelType w:val="hybridMultilevel"/>
    <w:tmpl w:val="54D4A4D0"/>
    <w:lvl w:ilvl="0" w:tplc="C980A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0C022D"/>
    <w:multiLevelType w:val="hybridMultilevel"/>
    <w:tmpl w:val="689EE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A67127"/>
    <w:multiLevelType w:val="hybridMultilevel"/>
    <w:tmpl w:val="486CD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E62A9F"/>
    <w:multiLevelType w:val="hybridMultilevel"/>
    <w:tmpl w:val="99E80922"/>
    <w:lvl w:ilvl="0" w:tplc="8F90264E">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A51722"/>
    <w:multiLevelType w:val="hybridMultilevel"/>
    <w:tmpl w:val="8F96FB26"/>
    <w:lvl w:ilvl="0" w:tplc="BF86F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BA398F"/>
    <w:multiLevelType w:val="multilevel"/>
    <w:tmpl w:val="AC2239CA"/>
    <w:lvl w:ilvl="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6531C63"/>
    <w:multiLevelType w:val="hybridMultilevel"/>
    <w:tmpl w:val="A1D04A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7"/>
  </w:num>
  <w:num w:numId="3">
    <w:abstractNumId w:val="10"/>
  </w:num>
  <w:num w:numId="4">
    <w:abstractNumId w:val="19"/>
  </w:num>
  <w:num w:numId="5">
    <w:abstractNumId w:val="24"/>
  </w:num>
  <w:num w:numId="6">
    <w:abstractNumId w:val="4"/>
  </w:num>
  <w:num w:numId="7">
    <w:abstractNumId w:val="9"/>
  </w:num>
  <w:num w:numId="8">
    <w:abstractNumId w:val="23"/>
  </w:num>
  <w:num w:numId="9">
    <w:abstractNumId w:val="1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1"/>
  </w:num>
  <w:num w:numId="19">
    <w:abstractNumId w:val="17"/>
  </w:num>
  <w:num w:numId="20">
    <w:abstractNumId w:val="28"/>
  </w:num>
  <w:num w:numId="21">
    <w:abstractNumId w:val="33"/>
  </w:num>
  <w:num w:numId="22">
    <w:abstractNumId w:val="3"/>
  </w:num>
  <w:num w:numId="23">
    <w:abstractNumId w:val="35"/>
  </w:num>
  <w:num w:numId="24">
    <w:abstractNumId w:val="0"/>
  </w:num>
  <w:num w:numId="25">
    <w:abstractNumId w:val="7"/>
  </w:num>
  <w:num w:numId="26">
    <w:abstractNumId w:val="16"/>
  </w:num>
  <w:num w:numId="27">
    <w:abstractNumId w:val="12"/>
  </w:num>
  <w:num w:numId="28">
    <w:abstractNumId w:val="25"/>
  </w:num>
  <w:num w:numId="29">
    <w:abstractNumId w:val="32"/>
  </w:num>
  <w:num w:numId="30">
    <w:abstractNumId w:val="11"/>
  </w:num>
  <w:num w:numId="31">
    <w:abstractNumId w:val="30"/>
  </w:num>
  <w:num w:numId="32">
    <w:abstractNumId w:val="29"/>
  </w:num>
  <w:num w:numId="33">
    <w:abstractNumId w:val="20"/>
  </w:num>
  <w:num w:numId="34">
    <w:abstractNumId w:val="26"/>
  </w:num>
  <w:num w:numId="35">
    <w:abstractNumId w:val="27"/>
  </w:num>
  <w:num w:numId="36">
    <w:abstractNumId w:val="21"/>
  </w:num>
  <w:num w:numId="37">
    <w:abstractNumId w:val="18"/>
  </w:num>
  <w:num w:numId="38">
    <w:abstractNumId w:val="27"/>
  </w:num>
  <w:num w:numId="39">
    <w:abstractNumId w:val="3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23"/>
    <w:rsid w:val="0005752D"/>
    <w:rsid w:val="000722BB"/>
    <w:rsid w:val="0010374D"/>
    <w:rsid w:val="00193E51"/>
    <w:rsid w:val="001B1398"/>
    <w:rsid w:val="001C12C0"/>
    <w:rsid w:val="001C304A"/>
    <w:rsid w:val="001C3DE3"/>
    <w:rsid w:val="00204E9D"/>
    <w:rsid w:val="002A5FE0"/>
    <w:rsid w:val="00301D29"/>
    <w:rsid w:val="00317EA7"/>
    <w:rsid w:val="00322F8E"/>
    <w:rsid w:val="00337351"/>
    <w:rsid w:val="0039369E"/>
    <w:rsid w:val="00395EBC"/>
    <w:rsid w:val="003E1F7A"/>
    <w:rsid w:val="0041441A"/>
    <w:rsid w:val="00442A39"/>
    <w:rsid w:val="00471179"/>
    <w:rsid w:val="00481C9A"/>
    <w:rsid w:val="0049409C"/>
    <w:rsid w:val="004F350C"/>
    <w:rsid w:val="00535925"/>
    <w:rsid w:val="00555970"/>
    <w:rsid w:val="006207F2"/>
    <w:rsid w:val="00627BAD"/>
    <w:rsid w:val="00642C48"/>
    <w:rsid w:val="006461CB"/>
    <w:rsid w:val="00684B7C"/>
    <w:rsid w:val="00690165"/>
    <w:rsid w:val="006A70ED"/>
    <w:rsid w:val="006B36E4"/>
    <w:rsid w:val="006B6245"/>
    <w:rsid w:val="006D101D"/>
    <w:rsid w:val="006D390A"/>
    <w:rsid w:val="006F04B3"/>
    <w:rsid w:val="00777BE8"/>
    <w:rsid w:val="0079429B"/>
    <w:rsid w:val="007C6D93"/>
    <w:rsid w:val="007D30A5"/>
    <w:rsid w:val="007D4E18"/>
    <w:rsid w:val="007D6D74"/>
    <w:rsid w:val="007E0530"/>
    <w:rsid w:val="007F1D13"/>
    <w:rsid w:val="008860BC"/>
    <w:rsid w:val="00902230"/>
    <w:rsid w:val="00912EEC"/>
    <w:rsid w:val="00935B49"/>
    <w:rsid w:val="00942E55"/>
    <w:rsid w:val="00972C7D"/>
    <w:rsid w:val="009B4ED6"/>
    <w:rsid w:val="009C1BEF"/>
    <w:rsid w:val="009C236C"/>
    <w:rsid w:val="00A34583"/>
    <w:rsid w:val="00A3654D"/>
    <w:rsid w:val="00A603C6"/>
    <w:rsid w:val="00A63788"/>
    <w:rsid w:val="00A63D62"/>
    <w:rsid w:val="00AB2CE6"/>
    <w:rsid w:val="00AB5B50"/>
    <w:rsid w:val="00AC4577"/>
    <w:rsid w:val="00AE02B3"/>
    <w:rsid w:val="00AF165E"/>
    <w:rsid w:val="00B2231B"/>
    <w:rsid w:val="00B259D5"/>
    <w:rsid w:val="00B260CB"/>
    <w:rsid w:val="00B65923"/>
    <w:rsid w:val="00B82711"/>
    <w:rsid w:val="00BB782A"/>
    <w:rsid w:val="00BF0214"/>
    <w:rsid w:val="00BF1865"/>
    <w:rsid w:val="00C44983"/>
    <w:rsid w:val="00C75DEE"/>
    <w:rsid w:val="00CB381A"/>
    <w:rsid w:val="00CD3FD4"/>
    <w:rsid w:val="00CD4B57"/>
    <w:rsid w:val="00CD4E67"/>
    <w:rsid w:val="00D14B9B"/>
    <w:rsid w:val="00D36E50"/>
    <w:rsid w:val="00D94ABB"/>
    <w:rsid w:val="00DB281D"/>
    <w:rsid w:val="00DC68C4"/>
    <w:rsid w:val="00DD1D1A"/>
    <w:rsid w:val="00DD7ED6"/>
    <w:rsid w:val="00DE358B"/>
    <w:rsid w:val="00E37BB0"/>
    <w:rsid w:val="00E83DA5"/>
    <w:rsid w:val="00EA35A3"/>
    <w:rsid w:val="00ED4237"/>
    <w:rsid w:val="00EF6597"/>
    <w:rsid w:val="00F1067E"/>
    <w:rsid w:val="00F26AC9"/>
    <w:rsid w:val="00F753F1"/>
    <w:rsid w:val="00F821E5"/>
    <w:rsid w:val="00FB1CD1"/>
    <w:rsid w:val="00FD1FBE"/>
    <w:rsid w:val="00FE42A2"/>
    <w:rsid w:val="00FF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1">
    <w:name w:val="heading 1"/>
    <w:basedOn w:val="Normal"/>
    <w:next w:val="Normal"/>
    <w:link w:val="Heading1Char"/>
    <w:uiPriority w:val="9"/>
    <w:qFormat/>
    <w:rsid w:val="006D1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 w:type="character" w:customStyle="1" w:styleId="Heading1Char">
    <w:name w:val="Heading 1 Char"/>
    <w:basedOn w:val="DefaultParagraphFont"/>
    <w:link w:val="Heading1"/>
    <w:uiPriority w:val="9"/>
    <w:rsid w:val="006D101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D1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23"/>
  </w:style>
  <w:style w:type="paragraph" w:styleId="Heading1">
    <w:name w:val="heading 1"/>
    <w:basedOn w:val="Normal"/>
    <w:next w:val="Normal"/>
    <w:link w:val="Heading1Char"/>
    <w:uiPriority w:val="9"/>
    <w:qFormat/>
    <w:rsid w:val="006D1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753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65923"/>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65923"/>
    <w:rPr>
      <w:rFonts w:ascii="Comic Sans MS" w:eastAsia="Times New Roman" w:hAnsi="Comic Sans MS" w:cs="Arial"/>
      <w:b/>
      <w:bCs/>
      <w:sz w:val="28"/>
      <w:szCs w:val="26"/>
    </w:rPr>
  </w:style>
  <w:style w:type="paragraph" w:styleId="ListParagraph">
    <w:name w:val="List Paragraph"/>
    <w:basedOn w:val="Normal"/>
    <w:uiPriority w:val="34"/>
    <w:qFormat/>
    <w:rsid w:val="00B65923"/>
    <w:pPr>
      <w:ind w:left="720"/>
      <w:contextualSpacing/>
    </w:pPr>
  </w:style>
  <w:style w:type="paragraph" w:styleId="BalloonText">
    <w:name w:val="Balloon Text"/>
    <w:basedOn w:val="Normal"/>
    <w:link w:val="BalloonTextChar"/>
    <w:uiPriority w:val="99"/>
    <w:semiHidden/>
    <w:unhideWhenUsed/>
    <w:rsid w:val="00646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CB"/>
    <w:rPr>
      <w:rFonts w:ascii="Tahoma" w:hAnsi="Tahoma" w:cs="Tahoma"/>
      <w:sz w:val="16"/>
      <w:szCs w:val="16"/>
    </w:rPr>
  </w:style>
  <w:style w:type="table" w:styleId="TableGrid">
    <w:name w:val="Table Grid"/>
    <w:basedOn w:val="TableNormal"/>
    <w:uiPriority w:val="99"/>
    <w:rsid w:val="00BF18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53F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C304A"/>
    <w:rPr>
      <w:color w:val="0000FF" w:themeColor="hyperlink"/>
      <w:u w:val="single"/>
    </w:rPr>
  </w:style>
  <w:style w:type="character" w:customStyle="1" w:styleId="Heading1Char">
    <w:name w:val="Heading 1 Char"/>
    <w:basedOn w:val="DefaultParagraphFont"/>
    <w:link w:val="Heading1"/>
    <w:uiPriority w:val="9"/>
    <w:rsid w:val="006D101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D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3553">
      <w:bodyDiv w:val="1"/>
      <w:marLeft w:val="0"/>
      <w:marRight w:val="0"/>
      <w:marTop w:val="0"/>
      <w:marBottom w:val="0"/>
      <w:divBdr>
        <w:top w:val="none" w:sz="0" w:space="0" w:color="auto"/>
        <w:left w:val="none" w:sz="0" w:space="0" w:color="auto"/>
        <w:bottom w:val="none" w:sz="0" w:space="0" w:color="auto"/>
        <w:right w:val="none" w:sz="0" w:space="0" w:color="auto"/>
      </w:divBdr>
    </w:div>
    <w:div w:id="272441481">
      <w:bodyDiv w:val="1"/>
      <w:marLeft w:val="0"/>
      <w:marRight w:val="0"/>
      <w:marTop w:val="0"/>
      <w:marBottom w:val="0"/>
      <w:divBdr>
        <w:top w:val="none" w:sz="0" w:space="0" w:color="auto"/>
        <w:left w:val="none" w:sz="0" w:space="0" w:color="auto"/>
        <w:bottom w:val="none" w:sz="0" w:space="0" w:color="auto"/>
        <w:right w:val="none" w:sz="0" w:space="0" w:color="auto"/>
      </w:divBdr>
    </w:div>
    <w:div w:id="393822246">
      <w:bodyDiv w:val="1"/>
      <w:marLeft w:val="0"/>
      <w:marRight w:val="0"/>
      <w:marTop w:val="0"/>
      <w:marBottom w:val="0"/>
      <w:divBdr>
        <w:top w:val="none" w:sz="0" w:space="0" w:color="auto"/>
        <w:left w:val="none" w:sz="0" w:space="0" w:color="auto"/>
        <w:bottom w:val="none" w:sz="0" w:space="0" w:color="auto"/>
        <w:right w:val="none" w:sz="0" w:space="0" w:color="auto"/>
      </w:divBdr>
    </w:div>
    <w:div w:id="509950806">
      <w:bodyDiv w:val="1"/>
      <w:marLeft w:val="0"/>
      <w:marRight w:val="0"/>
      <w:marTop w:val="0"/>
      <w:marBottom w:val="0"/>
      <w:divBdr>
        <w:top w:val="none" w:sz="0" w:space="0" w:color="auto"/>
        <w:left w:val="none" w:sz="0" w:space="0" w:color="auto"/>
        <w:bottom w:val="none" w:sz="0" w:space="0" w:color="auto"/>
        <w:right w:val="none" w:sz="0" w:space="0" w:color="auto"/>
      </w:divBdr>
    </w:div>
    <w:div w:id="531043059">
      <w:bodyDiv w:val="1"/>
      <w:marLeft w:val="0"/>
      <w:marRight w:val="0"/>
      <w:marTop w:val="0"/>
      <w:marBottom w:val="0"/>
      <w:divBdr>
        <w:top w:val="none" w:sz="0" w:space="0" w:color="auto"/>
        <w:left w:val="none" w:sz="0" w:space="0" w:color="auto"/>
        <w:bottom w:val="none" w:sz="0" w:space="0" w:color="auto"/>
        <w:right w:val="none" w:sz="0" w:space="0" w:color="auto"/>
      </w:divBdr>
    </w:div>
    <w:div w:id="583879354">
      <w:bodyDiv w:val="1"/>
      <w:marLeft w:val="0"/>
      <w:marRight w:val="0"/>
      <w:marTop w:val="0"/>
      <w:marBottom w:val="0"/>
      <w:divBdr>
        <w:top w:val="none" w:sz="0" w:space="0" w:color="auto"/>
        <w:left w:val="none" w:sz="0" w:space="0" w:color="auto"/>
        <w:bottom w:val="none" w:sz="0" w:space="0" w:color="auto"/>
        <w:right w:val="none" w:sz="0" w:space="0" w:color="auto"/>
      </w:divBdr>
    </w:div>
    <w:div w:id="740636213">
      <w:bodyDiv w:val="1"/>
      <w:marLeft w:val="0"/>
      <w:marRight w:val="0"/>
      <w:marTop w:val="0"/>
      <w:marBottom w:val="0"/>
      <w:divBdr>
        <w:top w:val="none" w:sz="0" w:space="0" w:color="auto"/>
        <w:left w:val="none" w:sz="0" w:space="0" w:color="auto"/>
        <w:bottom w:val="none" w:sz="0" w:space="0" w:color="auto"/>
        <w:right w:val="none" w:sz="0" w:space="0" w:color="auto"/>
      </w:divBdr>
    </w:div>
    <w:div w:id="1088773594">
      <w:bodyDiv w:val="1"/>
      <w:marLeft w:val="0"/>
      <w:marRight w:val="0"/>
      <w:marTop w:val="0"/>
      <w:marBottom w:val="0"/>
      <w:divBdr>
        <w:top w:val="none" w:sz="0" w:space="0" w:color="auto"/>
        <w:left w:val="none" w:sz="0" w:space="0" w:color="auto"/>
        <w:bottom w:val="none" w:sz="0" w:space="0" w:color="auto"/>
        <w:right w:val="none" w:sz="0" w:space="0" w:color="auto"/>
      </w:divBdr>
    </w:div>
    <w:div w:id="1118186637">
      <w:bodyDiv w:val="1"/>
      <w:marLeft w:val="0"/>
      <w:marRight w:val="0"/>
      <w:marTop w:val="0"/>
      <w:marBottom w:val="0"/>
      <w:divBdr>
        <w:top w:val="none" w:sz="0" w:space="0" w:color="auto"/>
        <w:left w:val="none" w:sz="0" w:space="0" w:color="auto"/>
        <w:bottom w:val="none" w:sz="0" w:space="0" w:color="auto"/>
        <w:right w:val="none" w:sz="0" w:space="0" w:color="auto"/>
      </w:divBdr>
    </w:div>
    <w:div w:id="1224488498">
      <w:bodyDiv w:val="1"/>
      <w:marLeft w:val="0"/>
      <w:marRight w:val="0"/>
      <w:marTop w:val="0"/>
      <w:marBottom w:val="0"/>
      <w:divBdr>
        <w:top w:val="none" w:sz="0" w:space="0" w:color="auto"/>
        <w:left w:val="none" w:sz="0" w:space="0" w:color="auto"/>
        <w:bottom w:val="none" w:sz="0" w:space="0" w:color="auto"/>
        <w:right w:val="none" w:sz="0" w:space="0" w:color="auto"/>
      </w:divBdr>
    </w:div>
    <w:div w:id="1844540075">
      <w:bodyDiv w:val="1"/>
      <w:marLeft w:val="0"/>
      <w:marRight w:val="0"/>
      <w:marTop w:val="0"/>
      <w:marBottom w:val="0"/>
      <w:divBdr>
        <w:top w:val="none" w:sz="0" w:space="0" w:color="auto"/>
        <w:left w:val="none" w:sz="0" w:space="0" w:color="auto"/>
        <w:bottom w:val="none" w:sz="0" w:space="0" w:color="auto"/>
        <w:right w:val="none" w:sz="0" w:space="0" w:color="auto"/>
      </w:divBdr>
    </w:div>
    <w:div w:id="1862235994">
      <w:bodyDiv w:val="1"/>
      <w:marLeft w:val="0"/>
      <w:marRight w:val="0"/>
      <w:marTop w:val="0"/>
      <w:marBottom w:val="0"/>
      <w:divBdr>
        <w:top w:val="none" w:sz="0" w:space="0" w:color="auto"/>
        <w:left w:val="none" w:sz="0" w:space="0" w:color="auto"/>
        <w:bottom w:val="none" w:sz="0" w:space="0" w:color="auto"/>
        <w:right w:val="none" w:sz="0" w:space="0" w:color="auto"/>
      </w:divBdr>
    </w:div>
    <w:div w:id="1985039485">
      <w:bodyDiv w:val="1"/>
      <w:marLeft w:val="0"/>
      <w:marRight w:val="0"/>
      <w:marTop w:val="0"/>
      <w:marBottom w:val="0"/>
      <w:divBdr>
        <w:top w:val="none" w:sz="0" w:space="0" w:color="auto"/>
        <w:left w:val="none" w:sz="0" w:space="0" w:color="auto"/>
        <w:bottom w:val="none" w:sz="0" w:space="0" w:color="auto"/>
        <w:right w:val="none" w:sz="0" w:space="0" w:color="auto"/>
      </w:divBdr>
    </w:div>
    <w:div w:id="2041932878">
      <w:bodyDiv w:val="1"/>
      <w:marLeft w:val="0"/>
      <w:marRight w:val="0"/>
      <w:marTop w:val="0"/>
      <w:marBottom w:val="0"/>
      <w:divBdr>
        <w:top w:val="none" w:sz="0" w:space="0" w:color="auto"/>
        <w:left w:val="none" w:sz="0" w:space="0" w:color="auto"/>
        <w:bottom w:val="none" w:sz="0" w:space="0" w:color="auto"/>
        <w:right w:val="none" w:sz="0" w:space="0" w:color="auto"/>
      </w:divBdr>
    </w:div>
    <w:div w:id="2125150931">
      <w:bodyDiv w:val="1"/>
      <w:marLeft w:val="0"/>
      <w:marRight w:val="0"/>
      <w:marTop w:val="0"/>
      <w:marBottom w:val="0"/>
      <w:divBdr>
        <w:top w:val="none" w:sz="0" w:space="0" w:color="auto"/>
        <w:left w:val="none" w:sz="0" w:space="0" w:color="auto"/>
        <w:bottom w:val="none" w:sz="0" w:space="0" w:color="auto"/>
        <w:right w:val="none" w:sz="0" w:space="0" w:color="auto"/>
      </w:divBdr>
    </w:div>
    <w:div w:id="21359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F122-83D3-4297-AF8F-F9C12D00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1261</Words>
  <Characters>6472</Characters>
  <Application>Microsoft Office Word</Application>
  <DocSecurity>0</DocSecurity>
  <Lines>404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2</cp:revision>
  <cp:lastPrinted>2013-09-19T17:17:00Z</cp:lastPrinted>
  <dcterms:created xsi:type="dcterms:W3CDTF">2015-11-30T16:34:00Z</dcterms:created>
  <dcterms:modified xsi:type="dcterms:W3CDTF">2015-11-30T16:34:00Z</dcterms:modified>
</cp:coreProperties>
</file>